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DB8D8" w14:textId="77777777" w:rsidR="00BD6292" w:rsidRDefault="006356BA">
      <w:pPr>
        <w:jc w:val="center"/>
        <w:rPr>
          <w:rFonts w:ascii="黑体" w:eastAsia="黑体" w:hAnsi="黑体" w:hint="eastAsia"/>
          <w:sz w:val="44"/>
          <w:szCs w:val="44"/>
        </w:rPr>
      </w:pPr>
      <w:r>
        <w:rPr>
          <w:rFonts w:ascii="黑体" w:eastAsia="黑体" w:hAnsi="黑体" w:hint="eastAsia"/>
          <w:sz w:val="44"/>
          <w:szCs w:val="44"/>
        </w:rPr>
        <w:t>高级专业技术职务申报表</w:t>
      </w:r>
    </w:p>
    <w:tbl>
      <w:tblPr>
        <w:tblStyle w:val="a9"/>
        <w:tblW w:w="0" w:type="auto"/>
        <w:jc w:val="center"/>
        <w:tblLayout w:type="fixed"/>
        <w:tblLook w:val="04A0" w:firstRow="1" w:lastRow="0" w:firstColumn="1" w:lastColumn="0" w:noHBand="0" w:noVBand="1"/>
      </w:tblPr>
      <w:tblGrid>
        <w:gridCol w:w="887"/>
        <w:gridCol w:w="642"/>
        <w:gridCol w:w="633"/>
        <w:gridCol w:w="284"/>
        <w:gridCol w:w="425"/>
        <w:gridCol w:w="709"/>
        <w:gridCol w:w="1276"/>
        <w:gridCol w:w="1235"/>
        <w:gridCol w:w="691"/>
        <w:gridCol w:w="720"/>
        <w:gridCol w:w="1323"/>
        <w:gridCol w:w="1308"/>
      </w:tblGrid>
      <w:tr w:rsidR="00BD6292" w14:paraId="6C8BC327" w14:textId="77777777" w:rsidTr="008C2D6F">
        <w:trPr>
          <w:trHeight w:val="624"/>
          <w:jc w:val="center"/>
        </w:trPr>
        <w:tc>
          <w:tcPr>
            <w:tcW w:w="887" w:type="dxa"/>
            <w:vAlign w:val="center"/>
          </w:tcPr>
          <w:p w14:paraId="56B8DE7B"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姓名</w:t>
            </w:r>
          </w:p>
        </w:tc>
        <w:tc>
          <w:tcPr>
            <w:tcW w:w="1275" w:type="dxa"/>
            <w:gridSpan w:val="2"/>
            <w:vAlign w:val="center"/>
          </w:tcPr>
          <w:p w14:paraId="0D3BEE60" w14:textId="13492655" w:rsidR="00BD6292" w:rsidRDefault="004E5029">
            <w:pPr>
              <w:jc w:val="center"/>
              <w:rPr>
                <w:rFonts w:ascii="宋体" w:eastAsia="宋体" w:hAnsi="宋体" w:hint="eastAsia"/>
                <w:sz w:val="24"/>
                <w:szCs w:val="24"/>
              </w:rPr>
            </w:pPr>
            <w:r>
              <w:rPr>
                <w:rFonts w:ascii="宋体" w:eastAsia="宋体" w:hAnsi="宋体" w:hint="eastAsia"/>
                <w:sz w:val="24"/>
                <w:szCs w:val="24"/>
              </w:rPr>
              <w:t>张海霞</w:t>
            </w:r>
          </w:p>
        </w:tc>
        <w:tc>
          <w:tcPr>
            <w:tcW w:w="709" w:type="dxa"/>
            <w:gridSpan w:val="2"/>
            <w:vAlign w:val="center"/>
          </w:tcPr>
          <w:p w14:paraId="4F349C9C"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性别</w:t>
            </w:r>
          </w:p>
        </w:tc>
        <w:tc>
          <w:tcPr>
            <w:tcW w:w="709" w:type="dxa"/>
            <w:vAlign w:val="center"/>
          </w:tcPr>
          <w:p w14:paraId="3068EE4E" w14:textId="34FC95AA" w:rsidR="00BD6292" w:rsidRDefault="004E5029">
            <w:pPr>
              <w:jc w:val="center"/>
              <w:rPr>
                <w:rFonts w:ascii="宋体" w:eastAsia="宋体" w:hAnsi="宋体" w:hint="eastAsia"/>
                <w:sz w:val="24"/>
                <w:szCs w:val="24"/>
              </w:rPr>
            </w:pPr>
            <w:r>
              <w:rPr>
                <w:rFonts w:ascii="宋体" w:eastAsia="宋体" w:hAnsi="宋体" w:hint="eastAsia"/>
                <w:sz w:val="24"/>
                <w:szCs w:val="24"/>
              </w:rPr>
              <w:t>女</w:t>
            </w:r>
          </w:p>
        </w:tc>
        <w:tc>
          <w:tcPr>
            <w:tcW w:w="1276" w:type="dxa"/>
            <w:vAlign w:val="center"/>
          </w:tcPr>
          <w:p w14:paraId="448AF3D0"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出生年月</w:t>
            </w:r>
          </w:p>
        </w:tc>
        <w:tc>
          <w:tcPr>
            <w:tcW w:w="1235" w:type="dxa"/>
            <w:vAlign w:val="center"/>
          </w:tcPr>
          <w:p w14:paraId="21B8455C" w14:textId="48FBFE70" w:rsidR="00BD6292" w:rsidRDefault="009C5188">
            <w:pPr>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984.05</w:t>
            </w:r>
          </w:p>
        </w:tc>
        <w:tc>
          <w:tcPr>
            <w:tcW w:w="691" w:type="dxa"/>
            <w:vAlign w:val="center"/>
          </w:tcPr>
          <w:p w14:paraId="3549A93F"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民族</w:t>
            </w:r>
          </w:p>
        </w:tc>
        <w:tc>
          <w:tcPr>
            <w:tcW w:w="720" w:type="dxa"/>
            <w:vAlign w:val="center"/>
          </w:tcPr>
          <w:p w14:paraId="65EEB305" w14:textId="77777777" w:rsidR="00BD6292" w:rsidRDefault="006356BA">
            <w:pPr>
              <w:jc w:val="center"/>
              <w:rPr>
                <w:rFonts w:ascii="宋体" w:eastAsia="宋体" w:hAnsi="宋体" w:hint="eastAsia"/>
                <w:sz w:val="24"/>
                <w:szCs w:val="24"/>
              </w:rPr>
            </w:pPr>
            <w:r>
              <w:rPr>
                <w:rFonts w:ascii="宋体" w:eastAsia="宋体" w:hAnsi="宋体" w:hint="eastAsia"/>
                <w:sz w:val="24"/>
                <w:szCs w:val="24"/>
              </w:rPr>
              <w:t>汉族</w:t>
            </w:r>
          </w:p>
        </w:tc>
        <w:tc>
          <w:tcPr>
            <w:tcW w:w="1323" w:type="dxa"/>
            <w:vAlign w:val="center"/>
          </w:tcPr>
          <w:p w14:paraId="1156BE8E"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政治面貌</w:t>
            </w:r>
          </w:p>
        </w:tc>
        <w:tc>
          <w:tcPr>
            <w:tcW w:w="1308" w:type="dxa"/>
            <w:vAlign w:val="center"/>
          </w:tcPr>
          <w:p w14:paraId="47D90B1A" w14:textId="77777777" w:rsidR="00BD6292" w:rsidRDefault="006356BA">
            <w:pPr>
              <w:jc w:val="center"/>
              <w:rPr>
                <w:rFonts w:ascii="宋体" w:eastAsia="宋体" w:hAnsi="宋体" w:hint="eastAsia"/>
                <w:sz w:val="24"/>
                <w:szCs w:val="24"/>
              </w:rPr>
            </w:pPr>
            <w:r>
              <w:rPr>
                <w:rFonts w:ascii="宋体" w:eastAsia="宋体" w:hAnsi="宋体" w:hint="eastAsia"/>
                <w:sz w:val="24"/>
                <w:szCs w:val="24"/>
              </w:rPr>
              <w:t>中共党员</w:t>
            </w:r>
          </w:p>
        </w:tc>
      </w:tr>
      <w:tr w:rsidR="00BD6292" w14:paraId="6FC7E0FF" w14:textId="77777777" w:rsidTr="008C2D6F">
        <w:trPr>
          <w:trHeight w:val="624"/>
          <w:jc w:val="center"/>
        </w:trPr>
        <w:tc>
          <w:tcPr>
            <w:tcW w:w="1529" w:type="dxa"/>
            <w:gridSpan w:val="2"/>
            <w:vAlign w:val="center"/>
          </w:tcPr>
          <w:p w14:paraId="48CA9FC9"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参加工作</w:t>
            </w:r>
          </w:p>
          <w:p w14:paraId="2060BC29"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时间</w:t>
            </w:r>
          </w:p>
        </w:tc>
        <w:tc>
          <w:tcPr>
            <w:tcW w:w="1342" w:type="dxa"/>
            <w:gridSpan w:val="3"/>
            <w:vAlign w:val="center"/>
          </w:tcPr>
          <w:p w14:paraId="3A1F3814" w14:textId="6B910047" w:rsidR="00BD6292" w:rsidRDefault="009C5188">
            <w:pPr>
              <w:jc w:val="center"/>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009.06</w:t>
            </w:r>
          </w:p>
        </w:tc>
        <w:tc>
          <w:tcPr>
            <w:tcW w:w="1985" w:type="dxa"/>
            <w:gridSpan w:val="2"/>
            <w:vAlign w:val="center"/>
          </w:tcPr>
          <w:p w14:paraId="5AB7202B"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现聘任职称</w:t>
            </w:r>
          </w:p>
          <w:p w14:paraId="3E5A07B5"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及时间</w:t>
            </w:r>
          </w:p>
        </w:tc>
        <w:tc>
          <w:tcPr>
            <w:tcW w:w="1235" w:type="dxa"/>
            <w:vAlign w:val="center"/>
          </w:tcPr>
          <w:p w14:paraId="1EE68EC9" w14:textId="5326AA95" w:rsidR="00BD6292" w:rsidRDefault="008C2D6F">
            <w:pPr>
              <w:jc w:val="center"/>
              <w:rPr>
                <w:rFonts w:ascii="宋体" w:eastAsia="宋体" w:hAnsi="宋体" w:hint="eastAsia"/>
                <w:sz w:val="24"/>
                <w:szCs w:val="24"/>
              </w:rPr>
            </w:pPr>
            <w:r>
              <w:rPr>
                <w:rFonts w:ascii="宋体" w:eastAsia="宋体" w:hAnsi="宋体" w:hint="eastAsia"/>
                <w:sz w:val="24"/>
                <w:szCs w:val="24"/>
              </w:rPr>
              <w:t>特聘</w:t>
            </w:r>
            <w:r w:rsidR="009C5188">
              <w:rPr>
                <w:rFonts w:ascii="宋体" w:eastAsia="宋体" w:hAnsi="宋体" w:hint="eastAsia"/>
                <w:sz w:val="24"/>
                <w:szCs w:val="24"/>
              </w:rPr>
              <w:t>教授2</w:t>
            </w:r>
            <w:r w:rsidR="009C5188">
              <w:rPr>
                <w:rFonts w:ascii="宋体" w:eastAsia="宋体" w:hAnsi="宋体"/>
                <w:sz w:val="24"/>
                <w:szCs w:val="24"/>
              </w:rPr>
              <w:t>0</w:t>
            </w:r>
            <w:r>
              <w:rPr>
                <w:rFonts w:ascii="宋体" w:eastAsia="宋体" w:hAnsi="宋体" w:hint="eastAsia"/>
                <w:sz w:val="24"/>
                <w:szCs w:val="24"/>
              </w:rPr>
              <w:t>22</w:t>
            </w:r>
            <w:r w:rsidR="009C5188">
              <w:rPr>
                <w:rFonts w:ascii="宋体" w:eastAsia="宋体" w:hAnsi="宋体"/>
                <w:sz w:val="24"/>
                <w:szCs w:val="24"/>
              </w:rPr>
              <w:t>.12</w:t>
            </w:r>
          </w:p>
        </w:tc>
        <w:tc>
          <w:tcPr>
            <w:tcW w:w="1411" w:type="dxa"/>
            <w:gridSpan w:val="2"/>
            <w:vAlign w:val="center"/>
          </w:tcPr>
          <w:p w14:paraId="0E007B4E"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申报类型</w:t>
            </w:r>
          </w:p>
          <w:p w14:paraId="43872159"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及职级</w:t>
            </w:r>
          </w:p>
        </w:tc>
        <w:tc>
          <w:tcPr>
            <w:tcW w:w="2631" w:type="dxa"/>
            <w:gridSpan w:val="2"/>
            <w:vAlign w:val="center"/>
          </w:tcPr>
          <w:p w14:paraId="6926E270" w14:textId="77777777" w:rsidR="009C5188" w:rsidRDefault="009C5188" w:rsidP="009C5188">
            <w:pPr>
              <w:jc w:val="center"/>
              <w:rPr>
                <w:rFonts w:ascii="宋体" w:eastAsia="宋体" w:hAnsi="宋体" w:hint="eastAsia"/>
                <w:sz w:val="24"/>
                <w:szCs w:val="24"/>
              </w:rPr>
            </w:pPr>
            <w:r>
              <w:rPr>
                <w:rFonts w:ascii="宋体" w:eastAsia="宋体" w:hAnsi="宋体" w:hint="eastAsia"/>
                <w:sz w:val="24"/>
                <w:szCs w:val="24"/>
              </w:rPr>
              <w:t>常规通道—教学科研型</w:t>
            </w:r>
          </w:p>
          <w:p w14:paraId="3E5220FA" w14:textId="13C9D388" w:rsidR="00BD6292" w:rsidRDefault="009C5188" w:rsidP="009C5188">
            <w:pPr>
              <w:jc w:val="center"/>
              <w:rPr>
                <w:rFonts w:ascii="宋体" w:eastAsia="宋体" w:hAnsi="宋体" w:hint="eastAsia"/>
                <w:sz w:val="24"/>
                <w:szCs w:val="24"/>
              </w:rPr>
            </w:pPr>
            <w:r>
              <w:rPr>
                <w:rFonts w:ascii="宋体" w:eastAsia="宋体" w:hAnsi="宋体" w:hint="eastAsia"/>
                <w:sz w:val="24"/>
                <w:szCs w:val="24"/>
              </w:rPr>
              <w:t>（人文艺体类）教授</w:t>
            </w:r>
          </w:p>
        </w:tc>
      </w:tr>
      <w:tr w:rsidR="00BD6292" w14:paraId="11DF8E39" w14:textId="77777777" w:rsidTr="008C2D6F">
        <w:trPr>
          <w:trHeight w:val="624"/>
          <w:jc w:val="center"/>
        </w:trPr>
        <w:tc>
          <w:tcPr>
            <w:tcW w:w="2446" w:type="dxa"/>
            <w:gridSpan w:val="4"/>
            <w:vAlign w:val="center"/>
          </w:tcPr>
          <w:p w14:paraId="620F9018" w14:textId="77777777" w:rsidR="00BD6292" w:rsidRDefault="006356BA">
            <w:pPr>
              <w:jc w:val="center"/>
              <w:rPr>
                <w:rFonts w:ascii="宋体" w:eastAsia="宋体" w:hAnsi="宋体" w:hint="eastAsia"/>
                <w:sz w:val="24"/>
                <w:szCs w:val="24"/>
              </w:rPr>
            </w:pPr>
            <w:r>
              <w:rPr>
                <w:rFonts w:ascii="宋体" w:eastAsia="宋体" w:hAnsi="宋体" w:hint="eastAsia"/>
                <w:b/>
                <w:sz w:val="24"/>
                <w:szCs w:val="24"/>
              </w:rPr>
              <w:t>工作单位及党政职务</w:t>
            </w:r>
          </w:p>
        </w:tc>
        <w:tc>
          <w:tcPr>
            <w:tcW w:w="3645" w:type="dxa"/>
            <w:gridSpan w:val="4"/>
            <w:vAlign w:val="center"/>
          </w:tcPr>
          <w:p w14:paraId="0A17D37F" w14:textId="23B99F3C" w:rsidR="00BD6292" w:rsidRDefault="009C5188">
            <w:pPr>
              <w:jc w:val="center"/>
              <w:rPr>
                <w:rFonts w:ascii="宋体" w:eastAsia="宋体" w:hAnsi="宋体" w:hint="eastAsia"/>
                <w:b/>
                <w:sz w:val="24"/>
                <w:szCs w:val="24"/>
              </w:rPr>
            </w:pPr>
            <w:r>
              <w:rPr>
                <w:rFonts w:ascii="宋体" w:eastAsia="宋体" w:hAnsi="宋体" w:hint="eastAsia"/>
                <w:sz w:val="24"/>
                <w:szCs w:val="24"/>
              </w:rPr>
              <w:t>经济学系副系主任</w:t>
            </w:r>
          </w:p>
        </w:tc>
        <w:tc>
          <w:tcPr>
            <w:tcW w:w="1411" w:type="dxa"/>
            <w:gridSpan w:val="2"/>
            <w:vAlign w:val="center"/>
          </w:tcPr>
          <w:p w14:paraId="4F195C65"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现从事专业</w:t>
            </w:r>
          </w:p>
        </w:tc>
        <w:tc>
          <w:tcPr>
            <w:tcW w:w="2631" w:type="dxa"/>
            <w:gridSpan w:val="2"/>
            <w:vAlign w:val="center"/>
          </w:tcPr>
          <w:p w14:paraId="1AFA5D72" w14:textId="74E3D223" w:rsidR="00BD6292" w:rsidRDefault="009C5188">
            <w:pPr>
              <w:jc w:val="center"/>
              <w:rPr>
                <w:rFonts w:ascii="宋体" w:eastAsia="宋体" w:hAnsi="宋体" w:hint="eastAsia"/>
                <w:sz w:val="24"/>
                <w:szCs w:val="24"/>
              </w:rPr>
            </w:pPr>
            <w:r>
              <w:rPr>
                <w:rFonts w:ascii="宋体" w:eastAsia="宋体" w:hAnsi="宋体" w:hint="eastAsia"/>
                <w:sz w:val="24"/>
                <w:szCs w:val="24"/>
              </w:rPr>
              <w:t>区域经济学</w:t>
            </w:r>
          </w:p>
        </w:tc>
      </w:tr>
      <w:tr w:rsidR="00BD6292" w14:paraId="49DEA6AB" w14:textId="77777777">
        <w:trPr>
          <w:trHeight w:val="1020"/>
          <w:jc w:val="center"/>
        </w:trPr>
        <w:tc>
          <w:tcPr>
            <w:tcW w:w="2162" w:type="dxa"/>
            <w:gridSpan w:val="3"/>
            <w:vAlign w:val="center"/>
          </w:tcPr>
          <w:p w14:paraId="485FCFD6" w14:textId="77777777" w:rsidR="00BD6292" w:rsidRDefault="006356BA">
            <w:pPr>
              <w:jc w:val="left"/>
              <w:rPr>
                <w:rFonts w:ascii="宋体" w:eastAsia="宋体" w:hAnsi="宋体" w:hint="eastAsia"/>
                <w:b/>
                <w:sz w:val="24"/>
                <w:szCs w:val="24"/>
              </w:rPr>
            </w:pPr>
            <w:r>
              <w:rPr>
                <w:rFonts w:ascii="宋体" w:eastAsia="宋体" w:hAnsi="宋体" w:hint="eastAsia"/>
                <w:b/>
                <w:sz w:val="24"/>
                <w:szCs w:val="24"/>
              </w:rPr>
              <w:t>学习经历</w:t>
            </w:r>
          </w:p>
        </w:tc>
        <w:tc>
          <w:tcPr>
            <w:tcW w:w="7971" w:type="dxa"/>
            <w:gridSpan w:val="9"/>
            <w:vAlign w:val="center"/>
          </w:tcPr>
          <w:p w14:paraId="07A4D081" w14:textId="6C1D3522" w:rsidR="009C5188" w:rsidRDefault="009C5188" w:rsidP="009C5188">
            <w:pPr>
              <w:jc w:val="left"/>
              <w:rPr>
                <w:rFonts w:ascii="宋体" w:eastAsia="宋体" w:hAnsi="宋体" w:hint="eastAsia"/>
                <w:b/>
                <w:sz w:val="24"/>
                <w:szCs w:val="24"/>
              </w:rPr>
            </w:pPr>
            <w:r>
              <w:rPr>
                <w:rFonts w:ascii="宋体" w:eastAsia="宋体" w:hAnsi="宋体" w:hint="eastAsia"/>
                <w:b/>
                <w:sz w:val="24"/>
                <w:szCs w:val="24"/>
              </w:rPr>
              <w:t>博士：</w:t>
            </w:r>
            <w:r>
              <w:rPr>
                <w:rFonts w:ascii="宋体" w:eastAsia="宋体" w:hAnsi="宋体" w:hint="eastAsia"/>
                <w:sz w:val="24"/>
                <w:szCs w:val="24"/>
              </w:rPr>
              <w:t>2</w:t>
            </w:r>
            <w:r>
              <w:rPr>
                <w:rFonts w:ascii="宋体" w:eastAsia="宋体" w:hAnsi="宋体"/>
                <w:sz w:val="24"/>
                <w:szCs w:val="24"/>
              </w:rPr>
              <w:t>020.09</w:t>
            </w:r>
            <w:r>
              <w:rPr>
                <w:rFonts w:ascii="宋体" w:eastAsia="宋体" w:hAnsi="宋体" w:hint="eastAsia"/>
                <w:sz w:val="24"/>
                <w:szCs w:val="24"/>
              </w:rPr>
              <w:t>—2024.06</w:t>
            </w:r>
            <w:r>
              <w:rPr>
                <w:rFonts w:ascii="宋体" w:eastAsia="宋体" w:hAnsi="宋体"/>
                <w:sz w:val="24"/>
                <w:szCs w:val="24"/>
              </w:rPr>
              <w:t xml:space="preserve"> </w:t>
            </w:r>
            <w:r>
              <w:rPr>
                <w:rFonts w:ascii="宋体" w:eastAsia="宋体" w:hAnsi="宋体" w:hint="eastAsia"/>
                <w:sz w:val="24"/>
                <w:szCs w:val="24"/>
              </w:rPr>
              <w:t>四川农业大学农村与区域发展专业 博士学位</w:t>
            </w:r>
          </w:p>
          <w:p w14:paraId="58DFA7B3" w14:textId="77777777" w:rsidR="009C5188" w:rsidRDefault="009C5188" w:rsidP="009C5188">
            <w:pPr>
              <w:jc w:val="left"/>
              <w:rPr>
                <w:rFonts w:ascii="宋体" w:eastAsia="宋体" w:hAnsi="宋体" w:hint="eastAsia"/>
                <w:b/>
                <w:sz w:val="24"/>
                <w:szCs w:val="24"/>
              </w:rPr>
            </w:pPr>
            <w:r>
              <w:rPr>
                <w:rFonts w:ascii="宋体" w:eastAsia="宋体" w:hAnsi="宋体" w:hint="eastAsia"/>
                <w:b/>
                <w:sz w:val="24"/>
                <w:szCs w:val="24"/>
              </w:rPr>
              <w:t>硕士：</w:t>
            </w:r>
            <w:r>
              <w:rPr>
                <w:rFonts w:ascii="宋体" w:eastAsia="宋体" w:hAnsi="宋体" w:hint="eastAsia"/>
                <w:sz w:val="24"/>
                <w:szCs w:val="24"/>
              </w:rPr>
              <w:t>2</w:t>
            </w:r>
            <w:r>
              <w:rPr>
                <w:rFonts w:ascii="宋体" w:eastAsia="宋体" w:hAnsi="宋体"/>
                <w:sz w:val="24"/>
                <w:szCs w:val="24"/>
              </w:rPr>
              <w:t>006.09</w:t>
            </w:r>
            <w:r>
              <w:rPr>
                <w:rFonts w:ascii="宋体" w:eastAsia="宋体" w:hAnsi="宋体" w:hint="eastAsia"/>
                <w:sz w:val="24"/>
                <w:szCs w:val="24"/>
              </w:rPr>
              <w:t>—2</w:t>
            </w:r>
            <w:r>
              <w:rPr>
                <w:rFonts w:ascii="宋体" w:eastAsia="宋体" w:hAnsi="宋体"/>
                <w:sz w:val="24"/>
                <w:szCs w:val="24"/>
              </w:rPr>
              <w:t xml:space="preserve">009.06 </w:t>
            </w:r>
            <w:r>
              <w:rPr>
                <w:rFonts w:ascii="宋体" w:eastAsia="宋体" w:hAnsi="宋体" w:hint="eastAsia"/>
                <w:sz w:val="24"/>
                <w:szCs w:val="24"/>
              </w:rPr>
              <w:t xml:space="preserve">四川农业大学农业经济管理专业 </w:t>
            </w:r>
            <w:r>
              <w:rPr>
                <w:rFonts w:ascii="宋体" w:eastAsia="宋体" w:hAnsi="宋体"/>
                <w:sz w:val="24"/>
                <w:szCs w:val="24"/>
              </w:rPr>
              <w:t xml:space="preserve">  </w:t>
            </w:r>
            <w:r>
              <w:rPr>
                <w:rFonts w:ascii="宋体" w:eastAsia="宋体" w:hAnsi="宋体" w:hint="eastAsia"/>
                <w:sz w:val="24"/>
                <w:szCs w:val="24"/>
              </w:rPr>
              <w:t>硕士学位</w:t>
            </w:r>
          </w:p>
          <w:p w14:paraId="7543ECC1" w14:textId="173158C5" w:rsidR="00BD6292" w:rsidRDefault="009C5188" w:rsidP="009C5188">
            <w:pPr>
              <w:jc w:val="left"/>
              <w:rPr>
                <w:rFonts w:ascii="宋体" w:eastAsia="宋体" w:hAnsi="宋体" w:hint="eastAsia"/>
                <w:b/>
                <w:sz w:val="24"/>
                <w:szCs w:val="24"/>
              </w:rPr>
            </w:pPr>
            <w:r>
              <w:rPr>
                <w:rFonts w:ascii="宋体" w:eastAsia="宋体" w:hAnsi="宋体" w:hint="eastAsia"/>
                <w:b/>
                <w:sz w:val="24"/>
                <w:szCs w:val="24"/>
              </w:rPr>
              <w:t>本科：</w:t>
            </w:r>
            <w:r>
              <w:rPr>
                <w:rFonts w:ascii="宋体" w:eastAsia="宋体" w:hAnsi="宋体" w:hint="eastAsia"/>
                <w:sz w:val="24"/>
                <w:szCs w:val="24"/>
              </w:rPr>
              <w:t>2</w:t>
            </w:r>
            <w:r>
              <w:rPr>
                <w:rFonts w:ascii="宋体" w:eastAsia="宋体" w:hAnsi="宋体"/>
                <w:sz w:val="24"/>
                <w:szCs w:val="24"/>
              </w:rPr>
              <w:t>002.09</w:t>
            </w:r>
            <w:r>
              <w:rPr>
                <w:rFonts w:ascii="宋体" w:eastAsia="宋体" w:hAnsi="宋体" w:hint="eastAsia"/>
                <w:sz w:val="24"/>
                <w:szCs w:val="24"/>
              </w:rPr>
              <w:t>—2</w:t>
            </w:r>
            <w:r>
              <w:rPr>
                <w:rFonts w:ascii="宋体" w:eastAsia="宋体" w:hAnsi="宋体"/>
                <w:sz w:val="24"/>
                <w:szCs w:val="24"/>
              </w:rPr>
              <w:t xml:space="preserve">006.06 </w:t>
            </w:r>
            <w:r>
              <w:rPr>
                <w:rFonts w:ascii="宋体" w:eastAsia="宋体" w:hAnsi="宋体" w:hint="eastAsia"/>
                <w:sz w:val="24"/>
                <w:szCs w:val="24"/>
              </w:rPr>
              <w:t xml:space="preserve">四川农业大学农林经济管理专业 </w:t>
            </w:r>
            <w:r>
              <w:rPr>
                <w:rFonts w:ascii="宋体" w:eastAsia="宋体" w:hAnsi="宋体"/>
                <w:sz w:val="24"/>
                <w:szCs w:val="24"/>
              </w:rPr>
              <w:t xml:space="preserve">  </w:t>
            </w:r>
            <w:r>
              <w:rPr>
                <w:rFonts w:ascii="宋体" w:eastAsia="宋体" w:hAnsi="宋体" w:hint="eastAsia"/>
                <w:sz w:val="24"/>
                <w:szCs w:val="24"/>
              </w:rPr>
              <w:t>学士学位</w:t>
            </w:r>
          </w:p>
        </w:tc>
      </w:tr>
      <w:tr w:rsidR="00BD6292" w14:paraId="6780529C" w14:textId="77777777">
        <w:trPr>
          <w:trHeight w:val="680"/>
          <w:jc w:val="center"/>
        </w:trPr>
        <w:tc>
          <w:tcPr>
            <w:tcW w:w="2162" w:type="dxa"/>
            <w:gridSpan w:val="3"/>
            <w:vAlign w:val="center"/>
          </w:tcPr>
          <w:p w14:paraId="7DACC004" w14:textId="77777777" w:rsidR="00BD6292" w:rsidRDefault="006356BA">
            <w:pPr>
              <w:ind w:leftChars="-1" w:left="-2" w:rightChars="-92" w:right="-193"/>
              <w:jc w:val="left"/>
              <w:rPr>
                <w:rFonts w:ascii="宋体" w:eastAsia="宋体" w:hAnsi="宋体" w:hint="eastAsia"/>
                <w:b/>
                <w:sz w:val="24"/>
                <w:szCs w:val="24"/>
              </w:rPr>
            </w:pPr>
            <w:r>
              <w:rPr>
                <w:rFonts w:ascii="宋体" w:eastAsia="宋体" w:hAnsi="宋体" w:hint="eastAsia"/>
                <w:b/>
                <w:sz w:val="24"/>
                <w:szCs w:val="24"/>
              </w:rPr>
              <w:t>留学/博士后经历</w:t>
            </w:r>
          </w:p>
        </w:tc>
        <w:tc>
          <w:tcPr>
            <w:tcW w:w="7971" w:type="dxa"/>
            <w:gridSpan w:val="9"/>
            <w:vAlign w:val="center"/>
          </w:tcPr>
          <w:p w14:paraId="674F47BF" w14:textId="333DAF3F" w:rsidR="00BD6292" w:rsidRDefault="00BD6292">
            <w:pPr>
              <w:jc w:val="left"/>
              <w:rPr>
                <w:rFonts w:ascii="宋体" w:eastAsia="宋体" w:hAnsi="宋体" w:hint="eastAsia"/>
                <w:sz w:val="24"/>
                <w:szCs w:val="24"/>
              </w:rPr>
            </w:pPr>
          </w:p>
        </w:tc>
      </w:tr>
      <w:tr w:rsidR="00BD6292" w14:paraId="26A1C29B" w14:textId="77777777">
        <w:trPr>
          <w:trHeight w:val="1405"/>
          <w:jc w:val="center"/>
        </w:trPr>
        <w:tc>
          <w:tcPr>
            <w:tcW w:w="2162" w:type="dxa"/>
            <w:gridSpan w:val="3"/>
            <w:vAlign w:val="center"/>
          </w:tcPr>
          <w:p w14:paraId="40EE1DE9" w14:textId="77777777" w:rsidR="00BD6292" w:rsidRDefault="006356BA">
            <w:pPr>
              <w:jc w:val="left"/>
              <w:rPr>
                <w:rFonts w:ascii="宋体" w:eastAsia="宋体" w:hAnsi="宋体" w:hint="eastAsia"/>
                <w:b/>
                <w:sz w:val="24"/>
                <w:szCs w:val="24"/>
              </w:rPr>
            </w:pPr>
            <w:r>
              <w:rPr>
                <w:rFonts w:ascii="宋体" w:eastAsia="宋体" w:hAnsi="宋体" w:hint="eastAsia"/>
                <w:b/>
                <w:sz w:val="24"/>
                <w:szCs w:val="24"/>
              </w:rPr>
              <w:t>主要工作经历</w:t>
            </w:r>
          </w:p>
          <w:p w14:paraId="09FE5B6D" w14:textId="77777777" w:rsidR="00BD6292" w:rsidRDefault="006356BA">
            <w:pPr>
              <w:jc w:val="left"/>
              <w:rPr>
                <w:rFonts w:ascii="宋体" w:eastAsia="宋体" w:hAnsi="宋体" w:hint="eastAsia"/>
                <w:b/>
                <w:sz w:val="24"/>
                <w:szCs w:val="24"/>
              </w:rPr>
            </w:pPr>
            <w:r>
              <w:rPr>
                <w:rFonts w:ascii="宋体" w:eastAsia="宋体" w:hAnsi="宋体" w:hint="eastAsia"/>
                <w:b/>
                <w:sz w:val="24"/>
                <w:szCs w:val="24"/>
              </w:rPr>
              <w:t>及进修</w:t>
            </w:r>
          </w:p>
        </w:tc>
        <w:tc>
          <w:tcPr>
            <w:tcW w:w="7971" w:type="dxa"/>
            <w:gridSpan w:val="9"/>
            <w:vAlign w:val="center"/>
          </w:tcPr>
          <w:p w14:paraId="629D096A" w14:textId="77777777" w:rsidR="005A7F2D" w:rsidRDefault="005A7F2D" w:rsidP="005A7F2D">
            <w:pPr>
              <w:jc w:val="left"/>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022.12</w:t>
            </w:r>
            <w:r>
              <w:rPr>
                <w:rFonts w:ascii="宋体" w:eastAsia="宋体" w:hAnsi="宋体" w:hint="eastAsia"/>
                <w:sz w:val="24"/>
                <w:szCs w:val="24"/>
              </w:rPr>
              <w:t xml:space="preserve">—至 </w:t>
            </w:r>
            <w:r>
              <w:rPr>
                <w:rFonts w:ascii="宋体" w:eastAsia="宋体" w:hAnsi="宋体"/>
                <w:sz w:val="24"/>
                <w:szCs w:val="24"/>
              </w:rPr>
              <w:t xml:space="preserve">  </w:t>
            </w:r>
            <w:r>
              <w:rPr>
                <w:rFonts w:ascii="宋体" w:eastAsia="宋体" w:hAnsi="宋体" w:hint="eastAsia"/>
                <w:sz w:val="24"/>
                <w:szCs w:val="24"/>
              </w:rPr>
              <w:t>今 四川农业大学经济学院特聘教授</w:t>
            </w:r>
          </w:p>
          <w:p w14:paraId="3D7F04A5" w14:textId="77777777" w:rsidR="005A7F2D" w:rsidRDefault="005A7F2D" w:rsidP="005A7F2D">
            <w:pPr>
              <w:jc w:val="left"/>
              <w:rPr>
                <w:rFonts w:ascii="宋体" w:eastAsia="宋体" w:hAnsi="宋体" w:hint="eastAsia"/>
                <w:sz w:val="24"/>
                <w:szCs w:val="24"/>
              </w:rPr>
            </w:pPr>
            <w:r>
              <w:rPr>
                <w:rFonts w:ascii="宋体" w:eastAsia="宋体" w:hAnsi="宋体" w:hint="eastAsia"/>
                <w:sz w:val="24"/>
                <w:szCs w:val="24"/>
              </w:rPr>
              <w:t>20</w:t>
            </w:r>
            <w:r>
              <w:rPr>
                <w:rFonts w:ascii="宋体" w:eastAsia="宋体" w:hAnsi="宋体"/>
                <w:sz w:val="24"/>
                <w:szCs w:val="24"/>
              </w:rPr>
              <w:t>19</w:t>
            </w:r>
            <w:r>
              <w:rPr>
                <w:rFonts w:ascii="宋体" w:eastAsia="宋体" w:hAnsi="宋体" w:hint="eastAsia"/>
                <w:sz w:val="24"/>
                <w:szCs w:val="24"/>
              </w:rPr>
              <w:t>.12—2</w:t>
            </w:r>
            <w:r>
              <w:rPr>
                <w:rFonts w:ascii="宋体" w:eastAsia="宋体" w:hAnsi="宋体"/>
                <w:sz w:val="24"/>
                <w:szCs w:val="24"/>
              </w:rPr>
              <w:t>022.12</w:t>
            </w:r>
            <w:r>
              <w:rPr>
                <w:rFonts w:ascii="宋体" w:eastAsia="宋体" w:hAnsi="宋体" w:hint="eastAsia"/>
                <w:sz w:val="24"/>
                <w:szCs w:val="24"/>
              </w:rPr>
              <w:t xml:space="preserve"> 四川农业大学经济学院 副教授</w:t>
            </w:r>
          </w:p>
          <w:p w14:paraId="4CE1FF50" w14:textId="77777777" w:rsidR="005A7F2D" w:rsidRDefault="005A7F2D" w:rsidP="005A7F2D">
            <w:pPr>
              <w:jc w:val="left"/>
              <w:rPr>
                <w:rFonts w:ascii="宋体" w:eastAsia="宋体" w:hAnsi="宋体" w:hint="eastAsia"/>
                <w:sz w:val="24"/>
                <w:szCs w:val="24"/>
              </w:rPr>
            </w:pPr>
            <w:r>
              <w:rPr>
                <w:rFonts w:ascii="宋体" w:eastAsia="宋体" w:hAnsi="宋体" w:hint="eastAsia"/>
                <w:sz w:val="24"/>
                <w:szCs w:val="24"/>
              </w:rPr>
              <w:t>20</w:t>
            </w:r>
            <w:r>
              <w:rPr>
                <w:rFonts w:ascii="宋体" w:eastAsia="宋体" w:hAnsi="宋体"/>
                <w:sz w:val="24"/>
                <w:szCs w:val="24"/>
              </w:rPr>
              <w:t>17</w:t>
            </w: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—20</w:t>
            </w:r>
            <w:r>
              <w:rPr>
                <w:rFonts w:ascii="宋体" w:eastAsia="宋体" w:hAnsi="宋体"/>
                <w:sz w:val="24"/>
                <w:szCs w:val="24"/>
              </w:rPr>
              <w:t>19</w:t>
            </w: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 xml:space="preserve"> 四川农业大学经济学院 讲师</w:t>
            </w:r>
          </w:p>
          <w:p w14:paraId="150C83F2" w14:textId="77777777" w:rsidR="005A7F2D" w:rsidRDefault="005A7F2D" w:rsidP="005A7F2D">
            <w:pPr>
              <w:jc w:val="left"/>
              <w:rPr>
                <w:rFonts w:ascii="宋体" w:eastAsia="宋体" w:hAnsi="宋体" w:hint="eastAsia"/>
                <w:sz w:val="24"/>
                <w:szCs w:val="24"/>
              </w:rPr>
            </w:pPr>
            <w:r>
              <w:rPr>
                <w:rFonts w:ascii="宋体" w:eastAsia="宋体" w:hAnsi="宋体" w:hint="eastAsia"/>
                <w:sz w:val="24"/>
                <w:szCs w:val="24"/>
              </w:rPr>
              <w:t>20</w:t>
            </w: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—20</w:t>
            </w: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 xml:space="preserve"> 四川农业大学科技管理处 讲师</w:t>
            </w:r>
          </w:p>
          <w:p w14:paraId="4FBD2784" w14:textId="252080BC" w:rsidR="00BD6292" w:rsidRDefault="005A7F2D" w:rsidP="005A7F2D">
            <w:pPr>
              <w:rPr>
                <w:rFonts w:ascii="宋体" w:eastAsia="宋体" w:hAnsi="宋体" w:hint="eastAsia"/>
                <w:b/>
                <w:sz w:val="24"/>
                <w:szCs w:val="24"/>
              </w:rPr>
            </w:pPr>
            <w:r>
              <w:rPr>
                <w:rFonts w:ascii="宋体" w:eastAsia="宋体" w:hAnsi="宋体" w:hint="eastAsia"/>
                <w:sz w:val="24"/>
                <w:szCs w:val="24"/>
              </w:rPr>
              <w:t>20</w:t>
            </w:r>
            <w:r>
              <w:rPr>
                <w:rFonts w:ascii="宋体" w:eastAsia="宋体" w:hAnsi="宋体"/>
                <w:sz w:val="24"/>
                <w:szCs w:val="24"/>
              </w:rPr>
              <w:t>09</w:t>
            </w:r>
            <w:r>
              <w:rPr>
                <w:rFonts w:ascii="宋体" w:eastAsia="宋体" w:hAnsi="宋体" w:hint="eastAsia"/>
                <w:sz w:val="24"/>
                <w:szCs w:val="24"/>
              </w:rPr>
              <w:t>.06—20</w:t>
            </w:r>
            <w:r>
              <w:rPr>
                <w:rFonts w:ascii="宋体" w:eastAsia="宋体" w:hAnsi="宋体"/>
                <w:sz w:val="24"/>
                <w:szCs w:val="24"/>
              </w:rPr>
              <w:t>1</w:t>
            </w:r>
            <w:r>
              <w:rPr>
                <w:rFonts w:ascii="宋体" w:eastAsia="宋体" w:hAnsi="宋体" w:hint="eastAsia"/>
                <w:sz w:val="24"/>
                <w:szCs w:val="24"/>
              </w:rPr>
              <w:t>1.1</w:t>
            </w:r>
            <w:r>
              <w:rPr>
                <w:rFonts w:ascii="宋体" w:eastAsia="宋体" w:hAnsi="宋体"/>
                <w:sz w:val="24"/>
                <w:szCs w:val="24"/>
              </w:rPr>
              <w:t>2</w:t>
            </w:r>
            <w:r>
              <w:rPr>
                <w:rFonts w:ascii="宋体" w:eastAsia="宋体" w:hAnsi="宋体" w:hint="eastAsia"/>
                <w:sz w:val="24"/>
                <w:szCs w:val="24"/>
              </w:rPr>
              <w:t xml:space="preserve"> 四川农业大学科技管理处 助教</w:t>
            </w:r>
          </w:p>
        </w:tc>
      </w:tr>
      <w:tr w:rsidR="00BD6292" w14:paraId="0E1B37FE" w14:textId="77777777">
        <w:trPr>
          <w:trHeight w:val="964"/>
          <w:jc w:val="center"/>
        </w:trPr>
        <w:tc>
          <w:tcPr>
            <w:tcW w:w="2162" w:type="dxa"/>
            <w:gridSpan w:val="3"/>
            <w:vAlign w:val="center"/>
          </w:tcPr>
          <w:p w14:paraId="26B36B02" w14:textId="77777777" w:rsidR="00BD6292" w:rsidRDefault="006356BA">
            <w:pPr>
              <w:jc w:val="left"/>
              <w:rPr>
                <w:rFonts w:ascii="宋体" w:eastAsia="宋体" w:hAnsi="宋体" w:hint="eastAsia"/>
                <w:b/>
                <w:sz w:val="24"/>
                <w:szCs w:val="24"/>
              </w:rPr>
            </w:pPr>
            <w:r>
              <w:rPr>
                <w:rFonts w:ascii="宋体" w:eastAsia="宋体" w:hAnsi="宋体" w:hint="eastAsia"/>
                <w:b/>
                <w:sz w:val="24"/>
                <w:szCs w:val="24"/>
              </w:rPr>
              <w:t>入选人才计划</w:t>
            </w:r>
          </w:p>
        </w:tc>
        <w:tc>
          <w:tcPr>
            <w:tcW w:w="7971" w:type="dxa"/>
            <w:gridSpan w:val="9"/>
            <w:vAlign w:val="center"/>
          </w:tcPr>
          <w:p w14:paraId="4DBDD75A" w14:textId="4B38224F" w:rsidR="00BB5CF5" w:rsidRDefault="00BB5CF5" w:rsidP="00BB5CF5">
            <w:pPr>
              <w:rPr>
                <w:rFonts w:ascii="宋体" w:eastAsia="宋体" w:hAnsi="宋体" w:hint="eastAsia"/>
                <w:bCs/>
                <w:sz w:val="24"/>
                <w:szCs w:val="24"/>
              </w:rPr>
            </w:pPr>
            <w:r>
              <w:rPr>
                <w:rFonts w:ascii="宋体" w:eastAsia="宋体" w:hAnsi="宋体" w:hint="eastAsia"/>
                <w:bCs/>
                <w:sz w:val="24"/>
                <w:szCs w:val="24"/>
              </w:rPr>
              <w:t>四川省天府青城计划</w:t>
            </w:r>
            <w:r w:rsidRPr="006A62B8">
              <w:rPr>
                <w:rFonts w:ascii="宋体" w:eastAsia="宋体" w:hAnsi="宋体" w:hint="eastAsia"/>
                <w:b/>
                <w:sz w:val="24"/>
                <w:szCs w:val="24"/>
              </w:rPr>
              <w:t>“</w:t>
            </w:r>
            <w:r w:rsidR="006A62B8" w:rsidRPr="006A62B8">
              <w:rPr>
                <w:rFonts w:ascii="宋体" w:eastAsia="宋体" w:hAnsi="宋体" w:hint="eastAsia"/>
                <w:b/>
                <w:sz w:val="24"/>
                <w:szCs w:val="24"/>
              </w:rPr>
              <w:t>天府</w:t>
            </w:r>
            <w:r w:rsidRPr="006A62B8">
              <w:rPr>
                <w:rFonts w:ascii="宋体" w:eastAsia="宋体" w:hAnsi="宋体" w:hint="eastAsia"/>
                <w:b/>
                <w:sz w:val="24"/>
                <w:szCs w:val="24"/>
              </w:rPr>
              <w:t>社科菁英”</w:t>
            </w:r>
          </w:p>
          <w:p w14:paraId="06FB6B9E" w14:textId="77777777" w:rsidR="00BB5CF5" w:rsidRDefault="00BB5CF5" w:rsidP="00BB5CF5">
            <w:pPr>
              <w:rPr>
                <w:rFonts w:ascii="宋体" w:eastAsia="宋体" w:hAnsi="宋体" w:hint="eastAsia"/>
                <w:bCs/>
                <w:sz w:val="24"/>
                <w:szCs w:val="24"/>
              </w:rPr>
            </w:pPr>
            <w:r>
              <w:rPr>
                <w:rFonts w:ascii="宋体" w:eastAsia="宋体" w:hAnsi="宋体" w:hint="eastAsia"/>
                <w:bCs/>
                <w:sz w:val="24"/>
                <w:szCs w:val="24"/>
              </w:rPr>
              <w:t>第十四批四川省学术和技术带头人后备人选</w:t>
            </w:r>
          </w:p>
          <w:p w14:paraId="4C1CF621" w14:textId="765C50A8" w:rsidR="00BD6292" w:rsidRDefault="00BB5CF5" w:rsidP="00BB5CF5">
            <w:pPr>
              <w:rPr>
                <w:rFonts w:ascii="宋体" w:eastAsia="宋体" w:hAnsi="宋体" w:hint="eastAsia"/>
                <w:b/>
                <w:sz w:val="24"/>
                <w:szCs w:val="24"/>
              </w:rPr>
            </w:pPr>
            <w:r>
              <w:rPr>
                <w:rFonts w:ascii="宋体" w:eastAsia="宋体" w:hAnsi="宋体" w:hint="eastAsia"/>
                <w:bCs/>
                <w:sz w:val="24"/>
                <w:szCs w:val="24"/>
              </w:rPr>
              <w:t>成都市社科优秀青年人才“雏鹰人才”</w:t>
            </w:r>
            <w:r w:rsidRPr="00046D02">
              <w:rPr>
                <w:rFonts w:ascii="宋体" w:eastAsia="宋体" w:hAnsi="宋体" w:hint="eastAsia"/>
                <w:bCs/>
                <w:sz w:val="24"/>
                <w:szCs w:val="24"/>
              </w:rPr>
              <w:t>计划入选者</w:t>
            </w:r>
          </w:p>
        </w:tc>
      </w:tr>
      <w:tr w:rsidR="00BD6292" w14:paraId="2E75E311" w14:textId="77777777">
        <w:trPr>
          <w:trHeight w:val="964"/>
          <w:jc w:val="center"/>
        </w:trPr>
        <w:tc>
          <w:tcPr>
            <w:tcW w:w="2162" w:type="dxa"/>
            <w:gridSpan w:val="3"/>
            <w:vAlign w:val="center"/>
          </w:tcPr>
          <w:p w14:paraId="453FC33F" w14:textId="77777777" w:rsidR="00BD6292" w:rsidRDefault="006356BA">
            <w:pPr>
              <w:jc w:val="left"/>
              <w:rPr>
                <w:rFonts w:ascii="宋体" w:eastAsia="宋体" w:hAnsi="宋体" w:hint="eastAsia"/>
                <w:b/>
                <w:sz w:val="24"/>
                <w:szCs w:val="24"/>
              </w:rPr>
            </w:pPr>
            <w:r>
              <w:rPr>
                <w:rFonts w:ascii="宋体" w:eastAsia="宋体" w:hAnsi="宋体" w:hint="eastAsia"/>
                <w:b/>
                <w:sz w:val="24"/>
                <w:szCs w:val="24"/>
              </w:rPr>
              <w:t>主要学术兼职</w:t>
            </w:r>
          </w:p>
        </w:tc>
        <w:tc>
          <w:tcPr>
            <w:tcW w:w="7971" w:type="dxa"/>
            <w:gridSpan w:val="9"/>
            <w:vAlign w:val="center"/>
          </w:tcPr>
          <w:p w14:paraId="3A3215AA" w14:textId="7ADE8A3F" w:rsidR="00BB7E06" w:rsidRPr="006F7350" w:rsidRDefault="00BB5CF5">
            <w:pPr>
              <w:rPr>
                <w:rFonts w:ascii="宋体" w:eastAsia="宋体" w:hAnsi="宋体" w:hint="eastAsia"/>
                <w:bCs/>
                <w:sz w:val="24"/>
                <w:szCs w:val="24"/>
              </w:rPr>
            </w:pPr>
            <w:r>
              <w:rPr>
                <w:rFonts w:ascii="宋体" w:eastAsia="宋体" w:hAnsi="宋体" w:hint="eastAsia"/>
                <w:bCs/>
                <w:sz w:val="24"/>
                <w:szCs w:val="24"/>
              </w:rPr>
              <w:t>四川省社科高水平研究团队“乡村振兴创新研究团队”核心专家（2015-）</w:t>
            </w:r>
          </w:p>
        </w:tc>
      </w:tr>
      <w:tr w:rsidR="00BD6292" w14:paraId="27EC3B38" w14:textId="77777777">
        <w:trPr>
          <w:trHeight w:val="964"/>
          <w:jc w:val="center"/>
        </w:trPr>
        <w:tc>
          <w:tcPr>
            <w:tcW w:w="2162" w:type="dxa"/>
            <w:gridSpan w:val="3"/>
            <w:vAlign w:val="center"/>
          </w:tcPr>
          <w:p w14:paraId="7B94C183" w14:textId="77777777" w:rsidR="00BD6292" w:rsidRDefault="006356BA">
            <w:pPr>
              <w:jc w:val="left"/>
              <w:rPr>
                <w:rFonts w:ascii="宋体" w:eastAsia="宋体" w:hAnsi="宋体" w:hint="eastAsia"/>
                <w:b/>
                <w:sz w:val="24"/>
                <w:szCs w:val="24"/>
              </w:rPr>
            </w:pPr>
            <w:r>
              <w:rPr>
                <w:rFonts w:ascii="宋体" w:eastAsia="宋体" w:hAnsi="宋体" w:hint="eastAsia"/>
                <w:b/>
                <w:sz w:val="24"/>
                <w:szCs w:val="24"/>
              </w:rPr>
              <w:t>获荣誉称号</w:t>
            </w:r>
          </w:p>
        </w:tc>
        <w:tc>
          <w:tcPr>
            <w:tcW w:w="7971" w:type="dxa"/>
            <w:gridSpan w:val="9"/>
            <w:vAlign w:val="center"/>
          </w:tcPr>
          <w:p w14:paraId="62E66EBE" w14:textId="77777777" w:rsidR="00BB5CF5" w:rsidRDefault="00BB5CF5" w:rsidP="00BB5CF5">
            <w:pPr>
              <w:rPr>
                <w:rFonts w:ascii="宋体" w:eastAsia="宋体" w:hAnsi="宋体" w:hint="eastAsia"/>
                <w:bCs/>
                <w:color w:val="000000" w:themeColor="text1"/>
                <w:sz w:val="24"/>
                <w:szCs w:val="24"/>
              </w:rPr>
            </w:pPr>
            <w:r>
              <w:rPr>
                <w:rFonts w:ascii="宋体" w:eastAsia="宋体" w:hAnsi="宋体" w:hint="eastAsia"/>
                <w:bCs/>
                <w:sz w:val="24"/>
                <w:szCs w:val="24"/>
              </w:rPr>
              <w:t>2021年度巩固脱贫成果第三方评估先进集体，国家乡村振兴局，</w:t>
            </w:r>
            <w:bookmarkStart w:id="0" w:name="OLE_LINK2"/>
            <w:r>
              <w:rPr>
                <w:rFonts w:ascii="宋体" w:eastAsia="宋体" w:hAnsi="宋体" w:hint="eastAsia"/>
                <w:bCs/>
                <w:sz w:val="24"/>
                <w:szCs w:val="24"/>
              </w:rPr>
              <w:t>2022年11月（集体，</w:t>
            </w:r>
            <w:r>
              <w:rPr>
                <w:rFonts w:ascii="宋体" w:eastAsia="宋体" w:hAnsi="宋体" w:hint="eastAsia"/>
                <w:bCs/>
                <w:color w:val="000000" w:themeColor="text1"/>
                <w:sz w:val="24"/>
                <w:szCs w:val="24"/>
              </w:rPr>
              <w:t>核心成员）</w:t>
            </w:r>
          </w:p>
          <w:bookmarkEnd w:id="0"/>
          <w:p w14:paraId="37721D56" w14:textId="4B668240" w:rsidR="00BD6292" w:rsidRDefault="00BB5CF5" w:rsidP="00BB5CF5">
            <w:pPr>
              <w:rPr>
                <w:rFonts w:ascii="宋体" w:eastAsia="宋体" w:hAnsi="宋体" w:hint="eastAsia"/>
                <w:bCs/>
                <w:color w:val="000000" w:themeColor="text1"/>
                <w:sz w:val="24"/>
                <w:szCs w:val="24"/>
              </w:rPr>
            </w:pPr>
            <w:r>
              <w:rPr>
                <w:rFonts w:ascii="宋体" w:eastAsia="宋体" w:hAnsi="宋体" w:hint="eastAsia"/>
                <w:color w:val="000000" w:themeColor="text1"/>
                <w:sz w:val="24"/>
                <w:szCs w:val="24"/>
              </w:rPr>
              <w:t>四川青年五四奖章集体</w:t>
            </w:r>
            <w:r w:rsidR="003157E8">
              <w:rPr>
                <w:rFonts w:ascii="宋体" w:eastAsia="宋体" w:hAnsi="宋体" w:hint="eastAsia"/>
                <w:bCs/>
                <w:sz w:val="24"/>
                <w:szCs w:val="24"/>
              </w:rPr>
              <w:t>（集体，</w:t>
            </w:r>
            <w:r w:rsidR="003157E8">
              <w:rPr>
                <w:rFonts w:ascii="宋体" w:eastAsia="宋体" w:hAnsi="宋体" w:hint="eastAsia"/>
                <w:bCs/>
                <w:color w:val="000000" w:themeColor="text1"/>
                <w:sz w:val="24"/>
                <w:szCs w:val="24"/>
              </w:rPr>
              <w:t>核心成员）</w:t>
            </w:r>
            <w:r>
              <w:rPr>
                <w:rFonts w:ascii="宋体" w:eastAsia="宋体" w:hAnsi="宋体" w:hint="eastAsia"/>
                <w:color w:val="000000" w:themeColor="text1"/>
                <w:sz w:val="24"/>
                <w:szCs w:val="24"/>
              </w:rPr>
              <w:t>，共青团四川省委，</w:t>
            </w:r>
            <w:r>
              <w:rPr>
                <w:rFonts w:ascii="宋体" w:eastAsia="宋体" w:hAnsi="宋体" w:hint="eastAsia"/>
                <w:bCs/>
                <w:color w:val="000000" w:themeColor="text1"/>
                <w:sz w:val="24"/>
                <w:szCs w:val="24"/>
              </w:rPr>
              <w:t>2023年4月</w:t>
            </w:r>
          </w:p>
          <w:p w14:paraId="14D0C397" w14:textId="20596B48" w:rsidR="00BB5CF5" w:rsidRDefault="00316B3F" w:rsidP="00BB5CF5">
            <w:pPr>
              <w:rPr>
                <w:rFonts w:ascii="宋体" w:eastAsia="宋体" w:hAnsi="宋体" w:hint="eastAsia"/>
                <w:b/>
                <w:sz w:val="24"/>
                <w:szCs w:val="24"/>
              </w:rPr>
            </w:pPr>
            <w:r>
              <w:rPr>
                <w:rFonts w:ascii="宋体" w:eastAsia="宋体" w:hAnsi="宋体" w:hint="eastAsia"/>
                <w:bCs/>
                <w:color w:val="000000" w:themeColor="text1"/>
                <w:sz w:val="24"/>
                <w:szCs w:val="24"/>
              </w:rPr>
              <w:t>优秀班主任，</w:t>
            </w:r>
            <w:r w:rsidR="00BB5CF5">
              <w:rPr>
                <w:rFonts w:ascii="宋体" w:eastAsia="宋体" w:hAnsi="宋体" w:hint="eastAsia"/>
                <w:bCs/>
                <w:color w:val="000000" w:themeColor="text1"/>
                <w:sz w:val="24"/>
                <w:szCs w:val="24"/>
              </w:rPr>
              <w:t>四川农业大学经济学院</w:t>
            </w:r>
            <w:r>
              <w:rPr>
                <w:rFonts w:ascii="宋体" w:eastAsia="宋体" w:hAnsi="宋体" w:hint="eastAsia"/>
                <w:bCs/>
                <w:color w:val="000000" w:themeColor="text1"/>
                <w:sz w:val="24"/>
                <w:szCs w:val="24"/>
              </w:rPr>
              <w:t>，</w:t>
            </w:r>
            <w:r w:rsidR="00BB5CF5">
              <w:rPr>
                <w:rFonts w:ascii="宋体" w:eastAsia="宋体" w:hAnsi="宋体" w:hint="eastAsia"/>
                <w:bCs/>
                <w:color w:val="000000" w:themeColor="text1"/>
                <w:sz w:val="24"/>
                <w:szCs w:val="24"/>
              </w:rPr>
              <w:t>2024年</w:t>
            </w:r>
            <w:r>
              <w:rPr>
                <w:rFonts w:ascii="宋体" w:eastAsia="宋体" w:hAnsi="宋体" w:hint="eastAsia"/>
                <w:bCs/>
                <w:color w:val="000000" w:themeColor="text1"/>
                <w:sz w:val="24"/>
                <w:szCs w:val="24"/>
              </w:rPr>
              <w:t>9月</w:t>
            </w:r>
          </w:p>
        </w:tc>
      </w:tr>
      <w:tr w:rsidR="00BD6292" w14:paraId="2170744B" w14:textId="77777777">
        <w:trPr>
          <w:trHeight w:val="3821"/>
          <w:jc w:val="center"/>
        </w:trPr>
        <w:tc>
          <w:tcPr>
            <w:tcW w:w="10133" w:type="dxa"/>
            <w:gridSpan w:val="12"/>
            <w:vAlign w:val="center"/>
          </w:tcPr>
          <w:p w14:paraId="0DFDE2E0" w14:textId="77777777" w:rsidR="00395385" w:rsidRDefault="006356BA" w:rsidP="00395385">
            <w:pPr>
              <w:adjustRightInd w:val="0"/>
              <w:snapToGrid w:val="0"/>
              <w:spacing w:beforeLines="50" w:before="156" w:line="280" w:lineRule="exact"/>
              <w:rPr>
                <w:rFonts w:ascii="宋体" w:eastAsia="宋体" w:hAnsi="宋体" w:hint="eastAsia"/>
                <w:bCs/>
                <w:sz w:val="24"/>
                <w:szCs w:val="24"/>
              </w:rPr>
            </w:pPr>
            <w:r>
              <w:rPr>
                <w:rFonts w:ascii="宋体" w:eastAsia="宋体" w:hAnsi="宋体" w:hint="eastAsia"/>
                <w:b/>
                <w:sz w:val="24"/>
                <w:szCs w:val="24"/>
              </w:rPr>
              <w:t>公共服务</w:t>
            </w:r>
            <w:r>
              <w:rPr>
                <w:rFonts w:ascii="宋体" w:eastAsia="宋体" w:hAnsi="宋体" w:hint="eastAsia"/>
                <w:bCs/>
                <w:sz w:val="24"/>
                <w:szCs w:val="24"/>
              </w:rPr>
              <w:t>（</w:t>
            </w:r>
            <w:r>
              <w:rPr>
                <w:rFonts w:ascii="宋体" w:eastAsia="宋体" w:hAnsi="宋体"/>
                <w:sz w:val="24"/>
                <w:szCs w:val="24"/>
              </w:rPr>
              <w:t>实质性参与主责主业以外、以奉献为主的公益性、公共性、突击性工作</w:t>
            </w:r>
            <w:r>
              <w:rPr>
                <w:rFonts w:ascii="宋体" w:eastAsia="宋体" w:hAnsi="宋体" w:hint="eastAsia"/>
                <w:sz w:val="24"/>
                <w:szCs w:val="24"/>
              </w:rPr>
              <w:t>，3</w:t>
            </w:r>
            <w:r>
              <w:rPr>
                <w:rFonts w:ascii="宋体" w:eastAsia="宋体" w:hAnsi="宋体"/>
                <w:sz w:val="24"/>
                <w:szCs w:val="24"/>
              </w:rPr>
              <w:t>00</w:t>
            </w:r>
            <w:r>
              <w:rPr>
                <w:rFonts w:ascii="宋体" w:eastAsia="宋体" w:hAnsi="宋体" w:hint="eastAsia"/>
                <w:sz w:val="24"/>
                <w:szCs w:val="24"/>
              </w:rPr>
              <w:t>字左右</w:t>
            </w:r>
            <w:r>
              <w:rPr>
                <w:rFonts w:ascii="宋体" w:eastAsia="宋体" w:hAnsi="宋体" w:hint="eastAsia"/>
                <w:bCs/>
                <w:sz w:val="24"/>
                <w:szCs w:val="24"/>
              </w:rPr>
              <w:t>）：</w:t>
            </w:r>
          </w:p>
          <w:p w14:paraId="30EA2F72" w14:textId="70B3AB36" w:rsidR="003F1FAE" w:rsidRPr="001F17C6" w:rsidRDefault="003F1FAE" w:rsidP="005A2FD5">
            <w:pPr>
              <w:widowControl/>
              <w:spacing w:before="120"/>
              <w:ind w:firstLineChars="200" w:firstLine="482"/>
              <w:rPr>
                <w:rFonts w:ascii="宋体" w:eastAsia="宋体" w:hAnsi="宋体" w:hint="eastAsia"/>
                <w:color w:val="000000" w:themeColor="text1"/>
                <w:sz w:val="24"/>
                <w:szCs w:val="24"/>
              </w:rPr>
            </w:pPr>
            <w:r w:rsidRPr="003F1FAE">
              <w:rPr>
                <w:rFonts w:ascii="宋体" w:eastAsia="宋体" w:hAnsi="宋体" w:cs="宋体" w:hint="eastAsia"/>
                <w:b/>
                <w:bCs/>
                <w:color w:val="000000"/>
                <w:kern w:val="0"/>
                <w:sz w:val="24"/>
                <w:szCs w:val="24"/>
              </w:rPr>
              <w:t>学科专业建设</w:t>
            </w:r>
            <w:r w:rsidRPr="001F17C6">
              <w:rPr>
                <w:rFonts w:ascii="宋体" w:eastAsia="宋体" w:hAnsi="宋体" w:cs="宋体" w:hint="eastAsia"/>
                <w:color w:val="000000"/>
                <w:kern w:val="0"/>
                <w:sz w:val="24"/>
                <w:szCs w:val="24"/>
              </w:rPr>
              <w:t>：</w:t>
            </w:r>
            <w:r w:rsidRPr="001F17C6">
              <w:rPr>
                <w:rFonts w:ascii="宋体" w:eastAsia="宋体" w:hAnsi="宋体" w:hint="eastAsia"/>
                <w:color w:val="000000" w:themeColor="text1"/>
                <w:sz w:val="24"/>
                <w:szCs w:val="24"/>
              </w:rPr>
              <w:t>作为经济学系副主任，</w:t>
            </w:r>
            <w:r w:rsidRPr="001F17C6">
              <w:rPr>
                <w:rFonts w:ascii="宋体" w:eastAsia="宋体" w:hAnsi="宋体" w:cs="宋体" w:hint="eastAsia"/>
                <w:color w:val="000000"/>
                <w:kern w:val="0"/>
                <w:sz w:val="24"/>
                <w:szCs w:val="24"/>
              </w:rPr>
              <w:t>积极承担本科教育教学评估专业自评报告撰写、佐证材料收集、PPT制作等工作，自查16门课程教学大纲、</w:t>
            </w:r>
            <w:r>
              <w:rPr>
                <w:rFonts w:ascii="宋体" w:eastAsia="宋体" w:hAnsi="宋体" w:cs="宋体" w:hint="eastAsia"/>
                <w:color w:val="000000"/>
                <w:kern w:val="0"/>
                <w:sz w:val="24"/>
                <w:szCs w:val="24"/>
              </w:rPr>
              <w:t>课程</w:t>
            </w:r>
            <w:r w:rsidRPr="001F17C6">
              <w:rPr>
                <w:rFonts w:ascii="宋体" w:eastAsia="宋体" w:hAnsi="宋体" w:cs="宋体" w:hint="eastAsia"/>
                <w:color w:val="000000"/>
                <w:kern w:val="0"/>
                <w:sz w:val="24"/>
                <w:szCs w:val="24"/>
              </w:rPr>
              <w:t>育人教案等材料，组织全系老师开展本科教育教学审核评估材料学习、教学方法研讨等，完成了《乡村振兴理论与实践》评估专家线上巡课听课检查。联系建立学生实践基地1个，参与完成254名学生课程安排、学位论文开题、答辩等培养环节</w:t>
            </w:r>
            <w:r w:rsidR="003804C9">
              <w:rPr>
                <w:rFonts w:ascii="宋体" w:eastAsia="宋体" w:hAnsi="宋体" w:hint="eastAsia"/>
                <w:color w:val="000000" w:themeColor="text1"/>
                <w:sz w:val="24"/>
                <w:szCs w:val="24"/>
              </w:rPr>
              <w:t>及就业升学指导</w:t>
            </w:r>
            <w:r w:rsidRPr="001F17C6">
              <w:rPr>
                <w:rFonts w:ascii="宋体" w:eastAsia="宋体" w:hAnsi="宋体" w:cs="宋体" w:hint="eastAsia"/>
                <w:color w:val="000000"/>
                <w:kern w:val="0"/>
                <w:sz w:val="24"/>
                <w:szCs w:val="24"/>
              </w:rPr>
              <w:t>工作，完成了“经济学”一流本科专业建设阶段性检查</w:t>
            </w:r>
            <w:r w:rsidRPr="001F17C6">
              <w:rPr>
                <w:rFonts w:ascii="宋体" w:eastAsia="宋体" w:hAnsi="宋体" w:hint="eastAsia"/>
                <w:color w:val="000000" w:themeColor="text1"/>
                <w:sz w:val="24"/>
                <w:szCs w:val="24"/>
              </w:rPr>
              <w:t>材料</w:t>
            </w:r>
            <w:r w:rsidRPr="001F17C6">
              <w:rPr>
                <w:rFonts w:ascii="宋体" w:eastAsia="宋体" w:hAnsi="宋体" w:cs="宋体" w:hint="eastAsia"/>
                <w:color w:val="000000"/>
                <w:kern w:val="0"/>
                <w:sz w:val="24"/>
                <w:szCs w:val="24"/>
              </w:rPr>
              <w:t>收集整理工作，</w:t>
            </w:r>
            <w:r w:rsidRPr="001F17C6">
              <w:rPr>
                <w:rFonts w:ascii="宋体" w:eastAsia="宋体" w:hAnsi="宋体" w:hint="eastAsia"/>
                <w:color w:val="000000" w:themeColor="text1"/>
                <w:sz w:val="24"/>
                <w:szCs w:val="24"/>
              </w:rPr>
              <w:t>所在专业获批省级</w:t>
            </w:r>
            <w:r w:rsidRPr="001F17C6">
              <w:rPr>
                <w:rFonts w:ascii="宋体" w:eastAsia="宋体" w:hAnsi="宋体" w:hint="eastAsia"/>
                <w:b/>
                <w:bCs/>
                <w:color w:val="000000" w:themeColor="text1"/>
                <w:sz w:val="24"/>
                <w:szCs w:val="24"/>
              </w:rPr>
              <w:t>一流专业建设点</w:t>
            </w:r>
            <w:r w:rsidRPr="001F17C6">
              <w:rPr>
                <w:rFonts w:ascii="宋体" w:eastAsia="宋体" w:hAnsi="宋体" w:hint="eastAsia"/>
                <w:color w:val="000000" w:themeColor="text1"/>
                <w:sz w:val="24"/>
                <w:szCs w:val="24"/>
              </w:rPr>
              <w:t>，一门课程被认定为省级</w:t>
            </w:r>
            <w:r w:rsidRPr="001F17C6">
              <w:rPr>
                <w:rFonts w:ascii="宋体" w:eastAsia="宋体" w:hAnsi="宋体" w:hint="eastAsia"/>
                <w:b/>
                <w:bCs/>
                <w:color w:val="000000" w:themeColor="text1"/>
                <w:sz w:val="24"/>
                <w:szCs w:val="24"/>
              </w:rPr>
              <w:t>一流本科课程</w:t>
            </w:r>
            <w:r w:rsidRPr="001F17C6">
              <w:rPr>
                <w:rFonts w:ascii="宋体" w:eastAsia="宋体" w:hAnsi="宋体" w:hint="eastAsia"/>
                <w:color w:val="000000" w:themeColor="text1"/>
                <w:sz w:val="24"/>
                <w:szCs w:val="24"/>
              </w:rPr>
              <w:t>。</w:t>
            </w:r>
          </w:p>
          <w:p w14:paraId="232AEDE0" w14:textId="38F90EE1" w:rsidR="003F1FAE" w:rsidRPr="001F17C6" w:rsidRDefault="003F1FAE" w:rsidP="005A2FD5">
            <w:pPr>
              <w:widowControl/>
              <w:spacing w:before="120"/>
              <w:ind w:firstLineChars="200" w:firstLine="482"/>
              <w:rPr>
                <w:rFonts w:ascii="宋体" w:eastAsia="宋体" w:hAnsi="宋体" w:hint="eastAsia"/>
                <w:color w:val="000000" w:themeColor="text1"/>
                <w:sz w:val="24"/>
                <w:szCs w:val="24"/>
              </w:rPr>
            </w:pPr>
            <w:r w:rsidRPr="003F1FAE">
              <w:rPr>
                <w:rFonts w:ascii="宋体" w:eastAsia="宋体" w:hAnsi="宋体" w:hint="eastAsia"/>
                <w:b/>
                <w:bCs/>
                <w:color w:val="000000" w:themeColor="text1"/>
                <w:sz w:val="24"/>
                <w:szCs w:val="24"/>
              </w:rPr>
              <w:t>师资队伍建设：</w:t>
            </w:r>
            <w:r w:rsidRPr="001F17C6">
              <w:rPr>
                <w:rFonts w:ascii="宋体" w:eastAsia="宋体" w:hAnsi="宋体" w:hint="eastAsia"/>
                <w:sz w:val="24"/>
                <w:szCs w:val="24"/>
              </w:rPr>
              <w:t>作为经济学系党支部组织委员</w:t>
            </w:r>
            <w:r w:rsidR="00B71A15">
              <w:rPr>
                <w:rFonts w:ascii="宋体" w:eastAsia="宋体" w:hAnsi="宋体" w:hint="eastAsia"/>
                <w:sz w:val="24"/>
                <w:szCs w:val="24"/>
              </w:rPr>
              <w:t>，</w:t>
            </w:r>
            <w:r w:rsidRPr="001F17C6">
              <w:rPr>
                <w:rFonts w:ascii="宋体" w:eastAsia="宋体" w:hAnsi="宋体" w:hint="eastAsia"/>
                <w:color w:val="000000" w:themeColor="text1"/>
                <w:sz w:val="24"/>
                <w:szCs w:val="24"/>
              </w:rPr>
              <w:t>积极组织经济学系教师开展了国家社科基金申报选题论证、“迎新春 谋新篇”工会活动等，</w:t>
            </w:r>
            <w:r w:rsidRPr="001F17C6">
              <w:rPr>
                <w:rFonts w:ascii="宋体" w:eastAsia="宋体" w:hAnsi="宋体" w:hint="eastAsia"/>
                <w:sz w:val="24"/>
                <w:szCs w:val="24"/>
              </w:rPr>
              <w:t>在新冠疫情期间，作为学校新冠肺炎疫情防控志愿者为师生服务。</w:t>
            </w:r>
          </w:p>
          <w:p w14:paraId="40F46C76" w14:textId="1620295A" w:rsidR="003F1FAE" w:rsidRPr="001F17C6" w:rsidRDefault="003F1FAE" w:rsidP="005A2FD5">
            <w:pPr>
              <w:spacing w:before="120"/>
              <w:ind w:firstLineChars="200" w:firstLine="482"/>
              <w:rPr>
                <w:rFonts w:ascii="宋体" w:eastAsia="宋体" w:hAnsi="宋体" w:hint="eastAsia"/>
                <w:color w:val="000000" w:themeColor="text1"/>
                <w:sz w:val="24"/>
                <w:szCs w:val="24"/>
                <w14:ligatures w14:val="standardContextual"/>
              </w:rPr>
            </w:pPr>
            <w:r w:rsidRPr="003F1FAE">
              <w:rPr>
                <w:rFonts w:ascii="宋体" w:eastAsia="宋体" w:hAnsi="宋体" w:hint="eastAsia"/>
                <w:b/>
                <w:bCs/>
                <w:color w:val="000000" w:themeColor="text1"/>
                <w:sz w:val="24"/>
                <w:szCs w:val="24"/>
              </w:rPr>
              <w:t>平台建设：</w:t>
            </w:r>
            <w:r w:rsidRPr="001F17C6">
              <w:rPr>
                <w:rFonts w:ascii="宋体" w:eastAsia="宋体" w:hAnsi="宋体" w:cs="宋体"/>
                <w:color w:val="000000"/>
                <w:kern w:val="0"/>
                <w:sz w:val="24"/>
                <w:szCs w:val="24"/>
              </w:rPr>
              <w:t>作为</w:t>
            </w:r>
            <w:r w:rsidRPr="001F17C6">
              <w:rPr>
                <w:rFonts w:ascii="宋体" w:eastAsia="宋体" w:hAnsi="宋体" w:cs="宋体" w:hint="eastAsia"/>
                <w:color w:val="000000"/>
                <w:kern w:val="0"/>
                <w:sz w:val="24"/>
                <w:szCs w:val="24"/>
              </w:rPr>
              <w:t>经济</w:t>
            </w:r>
            <w:r w:rsidRPr="001F17C6">
              <w:rPr>
                <w:rFonts w:ascii="宋体" w:eastAsia="宋体" w:hAnsi="宋体" w:cs="宋体" w:hint="eastAsia"/>
                <w:b/>
                <w:bCs/>
                <w:color w:val="000000"/>
                <w:kern w:val="0"/>
                <w:sz w:val="24"/>
                <w:szCs w:val="24"/>
              </w:rPr>
              <w:t>学院首个</w:t>
            </w:r>
            <w:r w:rsidRPr="001F17C6">
              <w:rPr>
                <w:rFonts w:ascii="宋体" w:eastAsia="宋体" w:hAnsi="宋体" w:cs="宋体"/>
                <w:color w:val="000000"/>
                <w:kern w:val="0"/>
                <w:sz w:val="24"/>
                <w:szCs w:val="24"/>
              </w:rPr>
              <w:t>省级哲学社会科学重点</w:t>
            </w:r>
            <w:r w:rsidRPr="001F17C6">
              <w:rPr>
                <w:rFonts w:ascii="宋体" w:eastAsia="宋体" w:hAnsi="宋体" w:cs="宋体" w:hint="eastAsia"/>
                <w:color w:val="000000"/>
                <w:kern w:val="0"/>
                <w:sz w:val="24"/>
                <w:szCs w:val="24"/>
              </w:rPr>
              <w:t>研究基地“西部乡村振兴研究中心”主要成员，</w:t>
            </w:r>
            <w:r w:rsidR="00D827EA">
              <w:rPr>
                <w:rFonts w:ascii="宋体" w:eastAsia="宋体" w:hAnsi="宋体" w:cs="宋体" w:hint="eastAsia"/>
                <w:color w:val="000000"/>
                <w:kern w:val="0"/>
                <w:sz w:val="24"/>
                <w:szCs w:val="24"/>
              </w:rPr>
              <w:t>深度</w:t>
            </w:r>
            <w:r w:rsidRPr="001F17C6">
              <w:rPr>
                <w:rFonts w:ascii="宋体" w:eastAsia="宋体" w:hAnsi="宋体" w:cs="宋体" w:hint="eastAsia"/>
                <w:color w:val="000000"/>
                <w:kern w:val="0"/>
                <w:sz w:val="24"/>
                <w:szCs w:val="24"/>
              </w:rPr>
              <w:t>参与了</w:t>
            </w:r>
            <w:r w:rsidRPr="001F17C6">
              <w:rPr>
                <w:rFonts w:ascii="宋体" w:eastAsia="宋体" w:hAnsi="宋体" w:hint="eastAsia"/>
                <w:color w:val="000000" w:themeColor="text1"/>
                <w:sz w:val="24"/>
                <w:szCs w:val="24"/>
              </w:rPr>
              <w:t>研究基地的申报、答辩、中期考核、项目管理</w:t>
            </w:r>
            <w:r>
              <w:rPr>
                <w:rFonts w:ascii="宋体" w:eastAsia="宋体" w:hAnsi="宋体" w:hint="eastAsia"/>
                <w:color w:val="000000" w:themeColor="text1"/>
                <w:sz w:val="24"/>
                <w:szCs w:val="24"/>
              </w:rPr>
              <w:t>、学术会议</w:t>
            </w:r>
            <w:r w:rsidR="00044DE9">
              <w:rPr>
                <w:rFonts w:ascii="宋体" w:eastAsia="宋体" w:hAnsi="宋体" w:hint="eastAsia"/>
                <w:color w:val="000000" w:themeColor="text1"/>
                <w:sz w:val="24"/>
                <w:szCs w:val="24"/>
              </w:rPr>
              <w:t>举办</w:t>
            </w:r>
            <w:r w:rsidRPr="001F17C6">
              <w:rPr>
                <w:rFonts w:ascii="宋体" w:eastAsia="宋体" w:hAnsi="宋体" w:hint="eastAsia"/>
                <w:color w:val="000000" w:themeColor="text1"/>
                <w:sz w:val="24"/>
                <w:szCs w:val="24"/>
              </w:rPr>
              <w:t>等平台建设的材料撰写、资料收集报送、办公室日常管理工作，</w:t>
            </w:r>
            <w:r w:rsidR="00D827EA">
              <w:rPr>
                <w:rFonts w:ascii="宋体" w:eastAsia="宋体" w:hAnsi="宋体" w:hint="eastAsia"/>
                <w:color w:val="000000" w:themeColor="text1"/>
                <w:sz w:val="24"/>
                <w:szCs w:val="24"/>
              </w:rPr>
              <w:t>2023年</w:t>
            </w:r>
            <w:r w:rsidRPr="001F17C6">
              <w:rPr>
                <w:rFonts w:ascii="宋体" w:eastAsia="宋体" w:hAnsi="宋体" w:hint="eastAsia"/>
                <w:color w:val="000000" w:themeColor="text1"/>
                <w:sz w:val="24"/>
                <w:szCs w:val="24"/>
              </w:rPr>
              <w:t>“西部乡村振兴研究中心”被评为四川青年五四奖章集体，</w:t>
            </w:r>
            <w:r w:rsidRPr="001F17C6">
              <w:rPr>
                <w:rFonts w:ascii="宋体" w:eastAsia="宋体" w:hAnsi="宋体" w:hint="eastAsia"/>
                <w:sz w:val="24"/>
                <w:szCs w:val="24"/>
              </w:rPr>
              <w:t>2</w:t>
            </w:r>
            <w:r w:rsidRPr="001F17C6">
              <w:rPr>
                <w:rFonts w:ascii="宋体" w:eastAsia="宋体" w:hAnsi="宋体"/>
                <w:sz w:val="24"/>
                <w:szCs w:val="24"/>
              </w:rPr>
              <w:t>020</w:t>
            </w:r>
            <w:r w:rsidRPr="001F17C6">
              <w:rPr>
                <w:rFonts w:ascii="宋体" w:eastAsia="宋体" w:hAnsi="宋体" w:hint="eastAsia"/>
                <w:sz w:val="24"/>
                <w:szCs w:val="24"/>
              </w:rPr>
              <w:t>、2</w:t>
            </w:r>
            <w:r w:rsidRPr="001F17C6">
              <w:rPr>
                <w:rFonts w:ascii="宋体" w:eastAsia="宋体" w:hAnsi="宋体"/>
                <w:sz w:val="24"/>
                <w:szCs w:val="24"/>
              </w:rPr>
              <w:t>021</w:t>
            </w:r>
            <w:r w:rsidRPr="001F17C6">
              <w:rPr>
                <w:rFonts w:ascii="宋体" w:eastAsia="宋体" w:hAnsi="宋体" w:hint="eastAsia"/>
                <w:sz w:val="24"/>
                <w:szCs w:val="24"/>
              </w:rPr>
              <w:t>、2023三年个人年终考核获评</w:t>
            </w:r>
            <w:r w:rsidRPr="001F17C6">
              <w:rPr>
                <w:rFonts w:ascii="宋体" w:eastAsia="宋体" w:hAnsi="宋体" w:hint="eastAsia"/>
                <w:b/>
                <w:bCs/>
                <w:sz w:val="24"/>
                <w:szCs w:val="24"/>
              </w:rPr>
              <w:t>“优秀”</w:t>
            </w:r>
            <w:r w:rsidRPr="001F17C6">
              <w:rPr>
                <w:rFonts w:ascii="宋体" w:eastAsia="宋体" w:hAnsi="宋体" w:hint="eastAsia"/>
                <w:sz w:val="24"/>
                <w:szCs w:val="24"/>
              </w:rPr>
              <w:t>等级。</w:t>
            </w:r>
          </w:p>
          <w:p w14:paraId="4047E6DD" w14:textId="094F6C73" w:rsidR="00BD6292" w:rsidRPr="005A2FD5" w:rsidRDefault="003F1FAE" w:rsidP="005A2FD5">
            <w:pPr>
              <w:widowControl/>
              <w:spacing w:before="120"/>
              <w:ind w:firstLineChars="200" w:firstLine="482"/>
              <w:rPr>
                <w:rFonts w:ascii="宋体" w:eastAsia="宋体" w:hAnsi="宋体" w:cs="宋体" w:hint="eastAsia"/>
                <w:kern w:val="0"/>
                <w:sz w:val="24"/>
                <w:szCs w:val="24"/>
              </w:rPr>
            </w:pPr>
            <w:r w:rsidRPr="003F1FAE">
              <w:rPr>
                <w:rFonts w:ascii="宋体" w:eastAsia="宋体" w:hAnsi="宋体" w:hint="eastAsia"/>
                <w:b/>
                <w:bCs/>
                <w:color w:val="000000" w:themeColor="text1"/>
                <w:sz w:val="24"/>
                <w:szCs w:val="24"/>
              </w:rPr>
              <w:t>社会服务</w:t>
            </w:r>
            <w:r>
              <w:rPr>
                <w:rFonts w:ascii="宋体" w:eastAsia="宋体" w:hAnsi="宋体" w:hint="eastAsia"/>
                <w:b/>
                <w:bCs/>
                <w:color w:val="000000" w:themeColor="text1"/>
                <w:sz w:val="24"/>
                <w:szCs w:val="24"/>
              </w:rPr>
              <w:t>：</w:t>
            </w:r>
            <w:r w:rsidRPr="001F17C6">
              <w:rPr>
                <w:rFonts w:ascii="宋体" w:eastAsia="宋体" w:hAnsi="宋体" w:cs="宋体"/>
                <w:color w:val="000000"/>
                <w:kern w:val="0"/>
                <w:sz w:val="24"/>
                <w:szCs w:val="24"/>
              </w:rPr>
              <w:t>先后参与</w:t>
            </w:r>
            <w:r w:rsidRPr="001F17C6">
              <w:rPr>
                <w:rFonts w:ascii="宋体" w:eastAsia="宋体" w:hAnsi="宋体"/>
                <w:color w:val="000000" w:themeColor="text1"/>
                <w:sz w:val="24"/>
                <w:szCs w:val="24"/>
              </w:rPr>
              <w:t>28个国家级贫困县退出专项评估</w:t>
            </w:r>
            <w:r w:rsidRPr="001F17C6">
              <w:rPr>
                <w:rFonts w:ascii="宋体" w:eastAsia="宋体" w:hAnsi="宋体" w:cs="宋体"/>
                <w:color w:val="000000"/>
                <w:kern w:val="0"/>
                <w:sz w:val="24"/>
                <w:szCs w:val="24"/>
              </w:rPr>
              <w:t>，</w:t>
            </w:r>
            <w:r w:rsidRPr="001F17C6">
              <w:rPr>
                <w:rFonts w:ascii="宋体" w:eastAsia="宋体" w:hAnsi="宋体" w:hint="eastAsia"/>
                <w:color w:val="000000" w:themeColor="text1"/>
                <w:sz w:val="24"/>
                <w:szCs w:val="24"/>
              </w:rPr>
              <w:t>对成都市、阿坝州等地农业农村基层干部开展巩固拓展脱贫攻坚成果与乡村振兴有效衔接政策培训，</w:t>
            </w:r>
            <w:r w:rsidRPr="001F17C6">
              <w:rPr>
                <w:rFonts w:ascii="宋体" w:eastAsia="宋体" w:hAnsi="宋体" w:cs="宋体"/>
                <w:color w:val="000000"/>
                <w:kern w:val="0"/>
                <w:sz w:val="24"/>
                <w:szCs w:val="24"/>
              </w:rPr>
              <w:t>我校荣获“2021 年度巩固脱贫成果第三方评估先进集体</w:t>
            </w:r>
            <w:r w:rsidRPr="001F17C6">
              <w:rPr>
                <w:rFonts w:ascii="宋体" w:eastAsia="宋体" w:hAnsi="宋体" w:cs="宋体" w:hint="eastAsia"/>
                <w:color w:val="000000"/>
                <w:kern w:val="0"/>
                <w:sz w:val="24"/>
                <w:szCs w:val="24"/>
              </w:rPr>
              <w:t>。</w:t>
            </w:r>
          </w:p>
        </w:tc>
      </w:tr>
    </w:tbl>
    <w:p w14:paraId="722A2A13" w14:textId="77777777" w:rsidR="00BD6292" w:rsidRDefault="00BD6292">
      <w:pPr>
        <w:spacing w:beforeLines="50" w:before="156" w:line="340" w:lineRule="exact"/>
        <w:rPr>
          <w:rFonts w:ascii="宋体" w:eastAsia="宋体" w:hAnsi="宋体" w:hint="eastAsia"/>
          <w:b/>
          <w:sz w:val="24"/>
          <w:szCs w:val="24"/>
        </w:rPr>
        <w:sectPr w:rsidR="00BD6292">
          <w:pgSz w:w="11906" w:h="16838"/>
          <w:pgMar w:top="851" w:right="709" w:bottom="851" w:left="851" w:header="851" w:footer="992" w:gutter="0"/>
          <w:cols w:space="425"/>
          <w:docGrid w:type="lines" w:linePitch="312"/>
        </w:sectPr>
      </w:pPr>
    </w:p>
    <w:tbl>
      <w:tblPr>
        <w:tblStyle w:val="a9"/>
        <w:tblW w:w="0" w:type="auto"/>
        <w:jc w:val="center"/>
        <w:tblLayout w:type="fixed"/>
        <w:tblLook w:val="04A0" w:firstRow="1" w:lastRow="0" w:firstColumn="1" w:lastColumn="0" w:noHBand="0" w:noVBand="1"/>
      </w:tblPr>
      <w:tblGrid>
        <w:gridCol w:w="10133"/>
      </w:tblGrid>
      <w:tr w:rsidR="00BD6292" w14:paraId="754C9C08" w14:textId="77777777">
        <w:trPr>
          <w:trHeight w:val="2681"/>
          <w:jc w:val="center"/>
        </w:trPr>
        <w:tc>
          <w:tcPr>
            <w:tcW w:w="10133" w:type="dxa"/>
          </w:tcPr>
          <w:p w14:paraId="3B04B5B7" w14:textId="5429EE2B" w:rsidR="00BD6292" w:rsidRDefault="006356BA" w:rsidP="00971FF3">
            <w:pPr>
              <w:spacing w:beforeLines="50" w:before="156" w:line="340" w:lineRule="exact"/>
              <w:rPr>
                <w:rFonts w:ascii="宋体" w:eastAsia="宋体" w:hAnsi="宋体" w:hint="eastAsia"/>
                <w:sz w:val="24"/>
                <w:szCs w:val="24"/>
              </w:rPr>
            </w:pPr>
            <w:r>
              <w:rPr>
                <w:rFonts w:ascii="宋体" w:eastAsia="宋体" w:hAnsi="宋体" w:hint="eastAsia"/>
                <w:b/>
                <w:sz w:val="24"/>
                <w:szCs w:val="24"/>
              </w:rPr>
              <w:lastRenderedPageBreak/>
              <w:t>体现岗位能力要求的代表性成果及其</w:t>
            </w:r>
            <w:r>
              <w:rPr>
                <w:rFonts w:ascii="宋体" w:eastAsia="宋体" w:hAnsi="宋体" w:hint="eastAsia"/>
                <w:b/>
                <w:bCs/>
                <w:sz w:val="24"/>
                <w:szCs w:val="24"/>
              </w:rPr>
              <w:t>水平、贡献、效益（</w:t>
            </w:r>
            <w:r>
              <w:rPr>
                <w:rFonts w:ascii="宋体" w:eastAsia="宋体" w:hAnsi="宋体"/>
                <w:b/>
                <w:bCs/>
                <w:sz w:val="24"/>
                <w:szCs w:val="24"/>
              </w:rPr>
              <w:t>800</w:t>
            </w:r>
            <w:r>
              <w:rPr>
                <w:rFonts w:ascii="宋体" w:eastAsia="宋体" w:hAnsi="宋体" w:hint="eastAsia"/>
                <w:b/>
                <w:bCs/>
                <w:sz w:val="24"/>
                <w:szCs w:val="24"/>
              </w:rPr>
              <w:t>字左右）：</w:t>
            </w:r>
            <w:r w:rsidR="00971FF3">
              <w:rPr>
                <w:rFonts w:ascii="宋体" w:eastAsia="宋体" w:hAnsi="宋体" w:hint="eastAsia"/>
                <w:sz w:val="24"/>
                <w:szCs w:val="24"/>
              </w:rPr>
              <w:t xml:space="preserve"> </w:t>
            </w:r>
          </w:p>
          <w:p w14:paraId="75F1B9C5" w14:textId="69AFEF61" w:rsidR="000108B5" w:rsidRDefault="000108B5" w:rsidP="007F367E">
            <w:pPr>
              <w:spacing w:before="240"/>
              <w:ind w:firstLineChars="200" w:firstLine="482"/>
              <w:rPr>
                <w:rFonts w:ascii="宋体" w:eastAsia="宋体" w:hAnsi="宋体" w:cs="宋体" w:hint="eastAsia"/>
                <w:sz w:val="24"/>
                <w:szCs w:val="24"/>
              </w:rPr>
            </w:pPr>
            <w:r>
              <w:rPr>
                <w:rFonts w:ascii="宋体" w:eastAsia="宋体" w:hAnsi="宋体" w:hint="eastAsia"/>
                <w:b/>
                <w:bCs/>
                <w:sz w:val="24"/>
                <w:szCs w:val="24"/>
              </w:rPr>
              <w:t>教育教学方面：</w:t>
            </w:r>
            <w:r>
              <w:rPr>
                <w:rFonts w:ascii="宋体" w:eastAsia="宋体" w:hAnsi="宋体"/>
                <w:sz w:val="24"/>
                <w:szCs w:val="24"/>
              </w:rPr>
              <w:t>长期</w:t>
            </w:r>
            <w:r>
              <w:rPr>
                <w:rFonts w:ascii="宋体" w:eastAsia="宋体" w:hAnsi="宋体" w:hint="eastAsia"/>
                <w:sz w:val="24"/>
                <w:szCs w:val="24"/>
              </w:rPr>
              <w:t>坚持在</w:t>
            </w:r>
            <w:r>
              <w:rPr>
                <w:rFonts w:ascii="宋体" w:eastAsia="宋体" w:hAnsi="宋体"/>
                <w:sz w:val="24"/>
                <w:szCs w:val="24"/>
              </w:rPr>
              <w:t>教学</w:t>
            </w:r>
            <w:r>
              <w:rPr>
                <w:rFonts w:ascii="宋体" w:eastAsia="宋体" w:hAnsi="宋体" w:hint="eastAsia"/>
                <w:sz w:val="24"/>
                <w:szCs w:val="24"/>
              </w:rPr>
              <w:t>一线</w:t>
            </w:r>
            <w:r>
              <w:rPr>
                <w:rFonts w:ascii="宋体" w:eastAsia="宋体" w:hAnsi="宋体"/>
                <w:sz w:val="24"/>
                <w:szCs w:val="24"/>
              </w:rPr>
              <w:t>，</w:t>
            </w:r>
            <w:r>
              <w:rPr>
                <w:rFonts w:ascii="宋体" w:eastAsia="宋体" w:hAnsi="宋体" w:hint="eastAsia"/>
                <w:sz w:val="24"/>
                <w:szCs w:val="24"/>
              </w:rPr>
              <w:t>主讲本科生《微观经济学》、《乡村振兴理论与实践》及</w:t>
            </w:r>
            <w:r>
              <w:rPr>
                <w:rFonts w:ascii="宋体" w:eastAsia="宋体" w:hAnsi="宋体" w:cs="宋体" w:hint="eastAsia"/>
                <w:sz w:val="24"/>
                <w:szCs w:val="24"/>
              </w:rPr>
              <w:t>研究生《</w:t>
            </w:r>
            <w:r w:rsidR="00B741B8">
              <w:rPr>
                <w:rFonts w:ascii="宋体" w:eastAsia="宋体" w:hAnsi="宋体" w:cs="宋体" w:hint="eastAsia"/>
                <w:sz w:val="24"/>
                <w:szCs w:val="24"/>
              </w:rPr>
              <w:t>乡村振兴与共同富裕</w:t>
            </w:r>
            <w:r>
              <w:rPr>
                <w:rFonts w:ascii="宋体" w:eastAsia="宋体" w:hAnsi="宋体" w:cs="宋体" w:hint="eastAsia"/>
                <w:sz w:val="24"/>
                <w:szCs w:val="24"/>
              </w:rPr>
              <w:t>》等课程</w:t>
            </w:r>
            <w:r>
              <w:rPr>
                <w:rFonts w:ascii="宋体" w:eastAsia="宋体" w:hAnsi="宋体" w:hint="eastAsia"/>
                <w:sz w:val="24"/>
                <w:szCs w:val="24"/>
              </w:rPr>
              <w:t>，</w:t>
            </w:r>
            <w:r>
              <w:rPr>
                <w:rFonts w:ascii="宋体" w:eastAsia="宋体" w:hAnsi="宋体" w:hint="eastAsia"/>
                <w:color w:val="000000" w:themeColor="text1"/>
                <w:sz w:val="24"/>
                <w:szCs w:val="24"/>
              </w:rPr>
              <w:t>《微观经济学》被认定为</w:t>
            </w:r>
            <w:r w:rsidRPr="003B1E75">
              <w:rPr>
                <w:rFonts w:ascii="宋体" w:eastAsia="宋体" w:hAnsi="宋体" w:hint="eastAsia"/>
                <w:color w:val="000000" w:themeColor="text1"/>
                <w:sz w:val="24"/>
                <w:szCs w:val="24"/>
              </w:rPr>
              <w:t>省级一流本科课程</w:t>
            </w:r>
            <w:r>
              <w:rPr>
                <w:rFonts w:ascii="宋体" w:eastAsia="宋体" w:hAnsi="宋体" w:hint="eastAsia"/>
                <w:sz w:val="24"/>
                <w:szCs w:val="24"/>
              </w:rPr>
              <w:t>，参编</w:t>
            </w:r>
            <w:r>
              <w:rPr>
                <w:rFonts w:ascii="宋体" w:eastAsia="宋体" w:hAnsi="宋体" w:cs="宋体" w:hint="eastAsia"/>
                <w:sz w:val="24"/>
                <w:szCs w:val="24"/>
              </w:rPr>
              <w:t>省部级规划教材1部，主研校级教改重点项目1项，指导本科生科研兴趣项目6项、省级</w:t>
            </w:r>
            <w:r w:rsidRPr="00BC5D75">
              <w:rPr>
                <w:rFonts w:ascii="宋体" w:eastAsia="宋体" w:hAnsi="宋体" w:hint="eastAsia"/>
                <w:color w:val="000000" w:themeColor="text1"/>
                <w:sz w:val="24"/>
                <w:szCs w:val="24"/>
              </w:rPr>
              <w:t>大创项</w:t>
            </w:r>
            <w:r>
              <w:rPr>
                <w:rFonts w:ascii="宋体" w:eastAsia="宋体" w:hAnsi="宋体" w:cs="宋体" w:hint="eastAsia"/>
                <w:sz w:val="24"/>
                <w:szCs w:val="24"/>
              </w:rPr>
              <w:t>目</w:t>
            </w:r>
            <w:r>
              <w:rPr>
                <w:rFonts w:ascii="宋体" w:eastAsia="宋体" w:hAnsi="宋体" w:cs="宋体"/>
                <w:sz w:val="24"/>
                <w:szCs w:val="24"/>
              </w:rPr>
              <w:t>2</w:t>
            </w:r>
            <w:r>
              <w:rPr>
                <w:rFonts w:ascii="宋体" w:eastAsia="宋体" w:hAnsi="宋体" w:cs="宋体" w:hint="eastAsia"/>
                <w:sz w:val="24"/>
                <w:szCs w:val="24"/>
              </w:rPr>
              <w:t>项，指导的学生9人获优秀本科毕业生、</w:t>
            </w:r>
            <w:r w:rsidR="00044ABA">
              <w:rPr>
                <w:rFonts w:ascii="宋体" w:eastAsia="宋体" w:hAnsi="宋体" w:cs="宋体" w:hint="eastAsia"/>
                <w:sz w:val="24"/>
                <w:szCs w:val="24"/>
              </w:rPr>
              <w:t>2</w:t>
            </w:r>
            <w:r>
              <w:rPr>
                <w:rFonts w:ascii="宋体" w:eastAsia="宋体" w:hAnsi="宋体" w:cs="宋体" w:hint="eastAsia"/>
                <w:sz w:val="24"/>
                <w:szCs w:val="24"/>
              </w:rPr>
              <w:t>人获优秀研究生。</w:t>
            </w:r>
          </w:p>
          <w:p w14:paraId="5570A304" w14:textId="77777777" w:rsidR="000108B5" w:rsidRPr="00644B0A" w:rsidRDefault="000108B5" w:rsidP="007F367E">
            <w:pPr>
              <w:widowControl/>
              <w:shd w:val="clear" w:color="auto" w:fill="FFFFFF"/>
              <w:spacing w:before="240"/>
              <w:ind w:firstLineChars="196" w:firstLine="472"/>
              <w:outlineLvl w:val="0"/>
              <w:rPr>
                <w:rFonts w:ascii="宋体" w:eastAsia="宋体" w:hAnsi="宋体" w:hint="eastAsia"/>
                <w:b/>
                <w:bCs/>
                <w:sz w:val="24"/>
                <w:szCs w:val="24"/>
              </w:rPr>
            </w:pPr>
            <w:r>
              <w:rPr>
                <w:rFonts w:ascii="宋体" w:eastAsia="宋体" w:hAnsi="宋体" w:cs="宋体" w:hint="eastAsia"/>
                <w:b/>
                <w:sz w:val="24"/>
                <w:szCs w:val="24"/>
              </w:rPr>
              <w:t>代表性成果1：</w:t>
            </w:r>
            <w:r>
              <w:rPr>
                <w:rFonts w:ascii="宋体" w:eastAsia="宋体" w:hAnsi="宋体" w:hint="eastAsia"/>
                <w:sz w:val="24"/>
                <w:szCs w:val="24"/>
              </w:rPr>
              <w:t xml:space="preserve">省级一流本科课程《微观经济学》。主讲的《微观经济学》于2022年入选四川省一流本科课程。该课程发挥学校新经管与新农科的学科交叉优势，创新教与学的模式，形成了线上线下混合教学特色，编写课程思政教学案例100个、经济分析数据库10个，出版相关教材5部，发表教改论文5篇,形成省级教改项目2项、校级4项。 </w:t>
            </w:r>
          </w:p>
          <w:p w14:paraId="5D2AB262" w14:textId="3E073499" w:rsidR="000108B5" w:rsidRDefault="000108B5" w:rsidP="007F367E">
            <w:pPr>
              <w:widowControl/>
              <w:shd w:val="clear" w:color="auto" w:fill="FFFFFF"/>
              <w:spacing w:before="240"/>
              <w:ind w:firstLineChars="200" w:firstLine="482"/>
              <w:outlineLvl w:val="0"/>
              <w:rPr>
                <w:rFonts w:ascii="宋体" w:eastAsia="宋体" w:hAnsi="宋体" w:cs="宋体" w:hint="eastAsia"/>
                <w:sz w:val="24"/>
                <w:szCs w:val="24"/>
              </w:rPr>
            </w:pPr>
            <w:r>
              <w:rPr>
                <w:rFonts w:ascii="宋体" w:eastAsia="宋体" w:hAnsi="宋体" w:hint="eastAsia"/>
                <w:b/>
                <w:sz w:val="24"/>
                <w:szCs w:val="24"/>
              </w:rPr>
              <w:t>代</w:t>
            </w:r>
            <w:r w:rsidRPr="00245E3C">
              <w:rPr>
                <w:rFonts w:ascii="宋体" w:eastAsia="宋体" w:hAnsi="宋体" w:hint="eastAsia"/>
                <w:b/>
                <w:sz w:val="24"/>
                <w:szCs w:val="24"/>
              </w:rPr>
              <w:t>表性成果</w:t>
            </w:r>
            <w:r w:rsidRPr="00245E3C">
              <w:rPr>
                <w:rFonts w:ascii="宋体" w:eastAsia="宋体" w:hAnsi="宋体"/>
                <w:b/>
                <w:sz w:val="24"/>
                <w:szCs w:val="24"/>
              </w:rPr>
              <w:t>2</w:t>
            </w:r>
            <w:r w:rsidRPr="00245E3C">
              <w:rPr>
                <w:rFonts w:ascii="宋体" w:eastAsia="宋体" w:hAnsi="宋体" w:hint="eastAsia"/>
                <w:b/>
                <w:sz w:val="24"/>
                <w:szCs w:val="24"/>
              </w:rPr>
              <w:t>：</w:t>
            </w:r>
            <w:r w:rsidRPr="009C79D7">
              <w:rPr>
                <w:rFonts w:ascii="宋体" w:eastAsia="宋体" w:hAnsi="宋体" w:hint="eastAsia"/>
                <w:sz w:val="24"/>
                <w:szCs w:val="24"/>
              </w:rPr>
              <w:t>参编</w:t>
            </w:r>
            <w:r w:rsidRPr="00245E3C">
              <w:rPr>
                <w:rFonts w:ascii="宋体" w:eastAsia="宋体" w:hAnsi="宋体" w:hint="eastAsia"/>
                <w:sz w:val="24"/>
                <w:szCs w:val="24"/>
              </w:rPr>
              <w:t>《</w:t>
            </w:r>
            <w:r w:rsidR="006E355C">
              <w:rPr>
                <w:rFonts w:ascii="宋体" w:eastAsia="宋体" w:hAnsi="宋体" w:hint="eastAsia"/>
                <w:sz w:val="24"/>
                <w:szCs w:val="24"/>
              </w:rPr>
              <w:t>中国</w:t>
            </w:r>
            <w:r w:rsidRPr="00245E3C">
              <w:rPr>
                <w:rFonts w:ascii="宋体" w:eastAsia="宋体" w:hAnsi="宋体" w:hint="eastAsia"/>
                <w:sz w:val="24"/>
                <w:szCs w:val="24"/>
              </w:rPr>
              <w:t>乡村</w:t>
            </w:r>
            <w:r w:rsidRPr="00C03D95">
              <w:rPr>
                <w:rFonts w:ascii="宋体" w:eastAsia="宋体" w:hAnsi="宋体" w:hint="eastAsia"/>
                <w:sz w:val="24"/>
                <w:szCs w:val="24"/>
              </w:rPr>
              <w:t>振兴理论与实践》教材</w:t>
            </w:r>
            <w:r w:rsidRPr="00FC7BE0">
              <w:rPr>
                <w:rFonts w:ascii="宋体" w:eastAsia="宋体" w:hAnsi="宋体" w:hint="eastAsia"/>
                <w:sz w:val="24"/>
                <w:szCs w:val="24"/>
              </w:rPr>
              <w:t>。该教材</w:t>
            </w:r>
            <w:r w:rsidRPr="00FC7BE0">
              <w:rPr>
                <w:rFonts w:ascii="宋体" w:eastAsia="宋体" w:hAnsi="宋体"/>
                <w:sz w:val="24"/>
                <w:szCs w:val="24"/>
              </w:rPr>
              <w:t>紧扣国家乡村振兴战略提出的时代背景和发展要求，强调理论与实践的结合</w:t>
            </w:r>
            <w:r>
              <w:rPr>
                <w:rFonts w:ascii="宋体" w:eastAsia="宋体" w:hAnsi="宋体" w:hint="eastAsia"/>
                <w:sz w:val="24"/>
                <w:szCs w:val="24"/>
              </w:rPr>
              <w:t>，</w:t>
            </w:r>
            <w:r w:rsidRPr="00FC7BE0">
              <w:rPr>
                <w:rFonts w:ascii="宋体" w:eastAsia="宋体" w:hAnsi="宋体" w:hint="eastAsia"/>
                <w:sz w:val="24"/>
                <w:szCs w:val="24"/>
              </w:rPr>
              <w:t>是</w:t>
            </w:r>
            <w:r w:rsidR="00C76A4C" w:rsidRPr="00FC7BE0">
              <w:rPr>
                <w:rFonts w:ascii="宋体" w:eastAsia="宋体" w:hAnsi="宋体" w:hint="eastAsia"/>
                <w:sz w:val="24"/>
                <w:szCs w:val="24"/>
              </w:rPr>
              <w:t>目前国内</w:t>
            </w:r>
            <w:r w:rsidRPr="00FC7BE0">
              <w:rPr>
                <w:rFonts w:ascii="宋体" w:eastAsia="宋体" w:hAnsi="宋体" w:hint="eastAsia"/>
                <w:sz w:val="24"/>
                <w:szCs w:val="24"/>
              </w:rPr>
              <w:t>乡村振兴领域较早出版的省部级规划教材</w:t>
            </w:r>
            <w:r>
              <w:rPr>
                <w:rFonts w:ascii="宋体" w:eastAsia="宋体" w:hAnsi="宋体" w:hint="eastAsia"/>
                <w:sz w:val="24"/>
                <w:szCs w:val="24"/>
              </w:rPr>
              <w:t>，</w:t>
            </w:r>
            <w:r w:rsidRPr="00FC7BE0">
              <w:rPr>
                <w:rFonts w:ascii="宋体" w:eastAsia="宋体" w:hAnsi="宋体" w:hint="eastAsia"/>
                <w:sz w:val="24"/>
                <w:szCs w:val="24"/>
              </w:rPr>
              <w:t>获得财政部十四五规划教材。</w:t>
            </w:r>
          </w:p>
          <w:p w14:paraId="0CF25673" w14:textId="7F4B1599" w:rsidR="00441744" w:rsidRPr="00441744" w:rsidRDefault="000108B5" w:rsidP="00441744">
            <w:pPr>
              <w:widowControl/>
              <w:shd w:val="clear" w:color="auto" w:fill="FFFFFF"/>
              <w:spacing w:before="240"/>
              <w:ind w:firstLineChars="200" w:firstLine="482"/>
              <w:outlineLvl w:val="0"/>
              <w:rPr>
                <w:rFonts w:ascii="宋体" w:eastAsia="宋体" w:hAnsi="宋体" w:cs="宋体" w:hint="eastAsia"/>
                <w:sz w:val="24"/>
                <w:szCs w:val="24"/>
              </w:rPr>
            </w:pPr>
            <w:r>
              <w:rPr>
                <w:rFonts w:ascii="宋体" w:eastAsia="宋体" w:hAnsi="宋体" w:hint="eastAsia"/>
                <w:b/>
                <w:sz w:val="24"/>
                <w:szCs w:val="24"/>
              </w:rPr>
              <w:t>科学研究及科技服务方面：</w:t>
            </w:r>
            <w:r w:rsidR="00441744">
              <w:rPr>
                <w:rFonts w:ascii="宋体" w:eastAsia="宋体" w:hAnsi="宋体" w:cs="宋体"/>
                <w:sz w:val="24"/>
                <w:szCs w:val="24"/>
              </w:rPr>
              <w:t xml:space="preserve"> </w:t>
            </w:r>
            <w:r w:rsidR="00441744" w:rsidRPr="00441744">
              <w:rPr>
                <w:rFonts w:ascii="宋体" w:eastAsia="宋体" w:hAnsi="宋体" w:hint="eastAsia"/>
                <w:bCs/>
                <w:color w:val="000000" w:themeColor="text1"/>
                <w:sz w:val="24"/>
                <w:szCs w:val="24"/>
              </w:rPr>
              <w:t>围绕欠发达地区区域</w:t>
            </w:r>
            <w:r w:rsidR="00441744" w:rsidRPr="00441744">
              <w:rPr>
                <w:rFonts w:ascii="宋体" w:eastAsia="宋体" w:hAnsi="宋体"/>
                <w:bCs/>
                <w:color w:val="000000" w:themeColor="text1"/>
                <w:sz w:val="24"/>
                <w:szCs w:val="24"/>
              </w:rPr>
              <w:t>经济</w:t>
            </w:r>
            <w:r w:rsidR="00441744" w:rsidRPr="00441744">
              <w:rPr>
                <w:rFonts w:ascii="宋体" w:eastAsia="宋体" w:hAnsi="宋体" w:hint="eastAsia"/>
                <w:bCs/>
                <w:color w:val="000000" w:themeColor="text1"/>
                <w:sz w:val="24"/>
                <w:szCs w:val="24"/>
              </w:rPr>
              <w:t>与</w:t>
            </w:r>
            <w:r w:rsidR="00441744" w:rsidRPr="00441744">
              <w:rPr>
                <w:rFonts w:ascii="宋体" w:eastAsia="宋体" w:hAnsi="宋体"/>
                <w:bCs/>
                <w:color w:val="000000" w:themeColor="text1"/>
                <w:sz w:val="24"/>
                <w:szCs w:val="24"/>
              </w:rPr>
              <w:t>可持续发展</w:t>
            </w:r>
            <w:r w:rsidR="00441744" w:rsidRPr="00441744">
              <w:rPr>
                <w:rFonts w:ascii="宋体" w:eastAsia="宋体" w:hAnsi="宋体" w:hint="eastAsia"/>
                <w:bCs/>
                <w:color w:val="000000" w:themeColor="text1"/>
                <w:sz w:val="24"/>
                <w:szCs w:val="24"/>
              </w:rPr>
              <w:t>，</w:t>
            </w:r>
            <w:r w:rsidR="00441744" w:rsidRPr="00441744">
              <w:rPr>
                <w:rFonts w:ascii="宋体" w:eastAsia="宋体" w:hAnsi="宋体"/>
                <w:bCs/>
                <w:color w:val="000000" w:themeColor="text1"/>
                <w:sz w:val="24"/>
                <w:szCs w:val="24"/>
              </w:rPr>
              <w:t>聚焦</w:t>
            </w:r>
            <w:r w:rsidR="00441744" w:rsidRPr="00441744">
              <w:rPr>
                <w:rFonts w:ascii="宋体" w:eastAsia="宋体" w:hAnsi="宋体" w:hint="eastAsia"/>
                <w:bCs/>
                <w:color w:val="000000" w:themeColor="text1"/>
                <w:sz w:val="24"/>
                <w:szCs w:val="24"/>
              </w:rPr>
              <w:t>农民生计转型</w:t>
            </w:r>
            <w:r w:rsidR="00441744" w:rsidRPr="00441744">
              <w:rPr>
                <w:rFonts w:ascii="宋体" w:eastAsia="宋体" w:hAnsi="宋体"/>
                <w:bCs/>
                <w:color w:val="000000" w:themeColor="text1"/>
                <w:sz w:val="24"/>
                <w:szCs w:val="24"/>
              </w:rPr>
              <w:t>与升级，</w:t>
            </w:r>
            <w:r w:rsidR="00441744" w:rsidRPr="00441744">
              <w:rPr>
                <w:rFonts w:ascii="宋体" w:eastAsia="宋体" w:hAnsi="宋体" w:hint="eastAsia"/>
                <w:bCs/>
                <w:color w:val="000000" w:themeColor="text1"/>
                <w:sz w:val="24"/>
                <w:szCs w:val="24"/>
              </w:rPr>
              <w:t>继2017年主持国家社科基金青年项目《四川涉藏地区水电移民可持续生计调查及扶持政策研究》之后，</w:t>
            </w:r>
            <w:r w:rsidR="00441744" w:rsidRPr="00441744">
              <w:rPr>
                <w:rFonts w:ascii="宋体" w:eastAsia="宋体" w:hAnsi="宋体" w:hint="eastAsia"/>
                <w:b/>
                <w:color w:val="000000" w:themeColor="text1"/>
                <w:sz w:val="24"/>
                <w:szCs w:val="24"/>
              </w:rPr>
              <w:t>任</w:t>
            </w:r>
            <w:r w:rsidR="00441744" w:rsidRPr="00441744">
              <w:rPr>
                <w:rFonts w:ascii="宋体" w:eastAsia="宋体" w:hAnsi="宋体"/>
                <w:b/>
                <w:color w:val="000000" w:themeColor="text1"/>
                <w:sz w:val="24"/>
                <w:szCs w:val="24"/>
              </w:rPr>
              <w:t>现职</w:t>
            </w:r>
            <w:r w:rsidR="00441744" w:rsidRPr="00441744">
              <w:rPr>
                <w:rFonts w:ascii="宋体" w:eastAsia="宋体" w:hAnsi="宋体" w:hint="eastAsia"/>
                <w:b/>
                <w:color w:val="000000" w:themeColor="text1"/>
                <w:sz w:val="24"/>
                <w:szCs w:val="24"/>
              </w:rPr>
              <w:t>以来</w:t>
            </w:r>
            <w:r w:rsidR="00441744" w:rsidRPr="00441744">
              <w:rPr>
                <w:rFonts w:ascii="宋体" w:eastAsia="宋体" w:hAnsi="宋体" w:hint="eastAsia"/>
                <w:bCs/>
                <w:color w:val="000000" w:themeColor="text1"/>
                <w:sz w:val="24"/>
                <w:szCs w:val="24"/>
              </w:rPr>
              <w:t>，</w:t>
            </w:r>
            <w:r w:rsidR="00441744" w:rsidRPr="00441744">
              <w:rPr>
                <w:rFonts w:ascii="宋体" w:eastAsia="宋体" w:hAnsi="宋体" w:hint="eastAsia"/>
                <w:b/>
                <w:color w:val="000000" w:themeColor="text1"/>
                <w:sz w:val="24"/>
                <w:szCs w:val="24"/>
              </w:rPr>
              <w:t>主持国家社科基金面上项目</w:t>
            </w:r>
            <w:r w:rsidR="00441744" w:rsidRPr="00441744">
              <w:rPr>
                <w:rFonts w:ascii="宋体" w:eastAsia="宋体" w:hAnsi="宋体" w:hint="eastAsia"/>
                <w:bCs/>
                <w:color w:val="000000" w:themeColor="text1"/>
                <w:sz w:val="24"/>
                <w:szCs w:val="24"/>
              </w:rPr>
              <w:t>《民族地区农业转移人口生计支持的社会政策创新研究》、</w:t>
            </w:r>
            <w:r w:rsidR="00441744" w:rsidRPr="00441744">
              <w:rPr>
                <w:rFonts w:ascii="宋体" w:eastAsia="宋体" w:hAnsi="宋体" w:hint="eastAsia"/>
                <w:b/>
                <w:color w:val="000000" w:themeColor="text1"/>
                <w:sz w:val="24"/>
                <w:szCs w:val="24"/>
              </w:rPr>
              <w:t>四川省哲学社会科学基金一般项目</w:t>
            </w:r>
            <w:r w:rsidR="00441744" w:rsidRPr="00441744">
              <w:rPr>
                <w:rFonts w:ascii="宋体" w:eastAsia="宋体" w:hAnsi="宋体" w:hint="eastAsia"/>
                <w:bCs/>
                <w:color w:val="000000" w:themeColor="text1"/>
                <w:sz w:val="24"/>
                <w:szCs w:val="24"/>
              </w:rPr>
              <w:t>《新就业形态农民工高质量就业的生计困境与突破路径研究》等项目，</w:t>
            </w:r>
            <w:r w:rsidR="00441744" w:rsidRPr="00441744">
              <w:rPr>
                <w:rFonts w:ascii="宋体" w:eastAsia="宋体" w:hAnsi="宋体" w:cs="宋体" w:hint="eastAsia"/>
                <w:bCs/>
                <w:color w:val="000000" w:themeColor="text1"/>
                <w:sz w:val="24"/>
                <w:szCs w:val="24"/>
              </w:rPr>
              <w:t>以第一或责任作者发表</w:t>
            </w:r>
            <w:r w:rsidR="00441744" w:rsidRPr="00441744">
              <w:rPr>
                <w:rFonts w:ascii="宋体" w:eastAsia="宋体" w:hAnsi="宋体" w:cs="宋体" w:hint="eastAsia"/>
                <w:bCs/>
                <w:color w:val="000000" w:themeColor="text1"/>
                <w:spacing w:val="-20"/>
                <w:w w:val="90"/>
                <w:sz w:val="24"/>
                <w:szCs w:val="24"/>
              </w:rPr>
              <w:t>CSSCI、</w:t>
            </w:r>
            <w:r w:rsidR="00441744" w:rsidRPr="00441744">
              <w:rPr>
                <w:rFonts w:ascii="宋体" w:eastAsia="宋体" w:hAnsi="宋体" w:cs="宋体"/>
                <w:bCs/>
                <w:color w:val="000000" w:themeColor="text1"/>
                <w:sz w:val="24"/>
                <w:szCs w:val="24"/>
              </w:rPr>
              <w:t>SCI</w:t>
            </w:r>
            <w:r w:rsidR="00441744" w:rsidRPr="00441744">
              <w:rPr>
                <w:rFonts w:ascii="宋体" w:eastAsia="宋体" w:hAnsi="宋体" w:cs="宋体" w:hint="eastAsia"/>
                <w:bCs/>
                <w:color w:val="000000" w:themeColor="text1"/>
                <w:sz w:val="24"/>
                <w:szCs w:val="24"/>
              </w:rPr>
              <w:t>等收录论文8篇，</w:t>
            </w:r>
            <w:r w:rsidR="00441744" w:rsidRPr="00441744">
              <w:rPr>
                <w:rFonts w:ascii="宋体" w:eastAsia="宋体" w:hAnsi="宋体" w:cs="宋体" w:hint="eastAsia"/>
                <w:color w:val="000000" w:themeColor="text1"/>
                <w:sz w:val="24"/>
                <w:szCs w:val="24"/>
              </w:rPr>
              <w:t>单篇论文最高被引63次；出版专著3部；4项成果获得省部级领导肯定性批示；</w:t>
            </w:r>
            <w:r w:rsidR="00441744" w:rsidRPr="00441744">
              <w:rPr>
                <w:rFonts w:ascii="宋体" w:eastAsia="宋体" w:hAnsi="宋体" w:cs="宋体" w:hint="eastAsia"/>
                <w:b/>
                <w:bCs/>
                <w:color w:val="000000" w:themeColor="text1"/>
                <w:sz w:val="24"/>
                <w:szCs w:val="24"/>
              </w:rPr>
              <w:t>5</w:t>
            </w:r>
            <w:r w:rsidR="00441744" w:rsidRPr="007F367E">
              <w:rPr>
                <w:rFonts w:ascii="宋体" w:eastAsia="宋体" w:hAnsi="宋体" w:cs="宋体" w:hint="eastAsia"/>
                <w:b/>
                <w:bCs/>
                <w:sz w:val="24"/>
                <w:szCs w:val="24"/>
              </w:rPr>
              <w:t>项成果获得省部级以上奖励</w:t>
            </w:r>
            <w:r w:rsidR="00441744">
              <w:rPr>
                <w:rFonts w:ascii="宋体" w:eastAsia="宋体" w:hAnsi="宋体" w:cs="宋体" w:hint="eastAsia"/>
                <w:sz w:val="24"/>
                <w:szCs w:val="24"/>
              </w:rPr>
              <w:t>，其中，</w:t>
            </w:r>
            <w:r w:rsidR="00441744" w:rsidRPr="007F367E">
              <w:rPr>
                <w:rFonts w:ascii="宋体" w:eastAsia="宋体" w:hAnsi="宋体" w:cs="宋体" w:hint="eastAsia"/>
                <w:b/>
                <w:bCs/>
                <w:sz w:val="24"/>
                <w:szCs w:val="24"/>
              </w:rPr>
              <w:t>主持成果获四川省社会科学优秀成果二等奖1项</w:t>
            </w:r>
            <w:r w:rsidR="00441744" w:rsidRPr="009B180A">
              <w:rPr>
                <w:rFonts w:ascii="宋体" w:eastAsia="宋体" w:hAnsi="宋体" w:cs="宋体" w:hint="eastAsia"/>
                <w:sz w:val="24"/>
                <w:szCs w:val="24"/>
              </w:rPr>
              <w:t>，主研成果获</w:t>
            </w:r>
            <w:r w:rsidR="00441744" w:rsidRPr="009B180A">
              <w:rPr>
                <w:rFonts w:ascii="宋体" w:eastAsia="宋体" w:hAnsi="宋体" w:cs="宋体"/>
                <w:sz w:val="24"/>
                <w:szCs w:val="24"/>
              </w:rPr>
              <w:t>四川省科技进步二等奖1项</w:t>
            </w:r>
            <w:r w:rsidR="00441744" w:rsidRPr="0036302F">
              <w:rPr>
                <w:rFonts w:ascii="宋体" w:eastAsia="宋体" w:hAnsi="宋体" w:cs="宋体" w:hint="eastAsia"/>
                <w:b/>
                <w:bCs/>
                <w:sz w:val="24"/>
                <w:szCs w:val="24"/>
              </w:rPr>
              <w:t>（排名第2）</w:t>
            </w:r>
            <w:r w:rsidR="00441744">
              <w:rPr>
                <w:rFonts w:ascii="宋体" w:eastAsia="宋体" w:hAnsi="宋体" w:cs="宋体" w:hint="eastAsia"/>
                <w:sz w:val="24"/>
                <w:szCs w:val="24"/>
              </w:rPr>
              <w:t>、</w:t>
            </w:r>
            <w:r w:rsidR="00441744" w:rsidRPr="00044ABA">
              <w:rPr>
                <w:rFonts w:ascii="宋体" w:eastAsia="宋体" w:hAnsi="宋体" w:cs="宋体"/>
                <w:sz w:val="24"/>
                <w:szCs w:val="24"/>
              </w:rPr>
              <w:t>四川省社会科学优秀成果一等奖</w:t>
            </w:r>
            <w:r w:rsidR="00441744">
              <w:rPr>
                <w:rFonts w:ascii="宋体" w:eastAsia="宋体" w:hAnsi="宋体" w:cs="宋体" w:hint="eastAsia"/>
                <w:sz w:val="24"/>
                <w:szCs w:val="24"/>
              </w:rPr>
              <w:t>1</w:t>
            </w:r>
            <w:r w:rsidR="00441744" w:rsidRPr="00044ABA">
              <w:rPr>
                <w:rFonts w:ascii="宋体" w:eastAsia="宋体" w:hAnsi="宋体" w:cs="宋体"/>
                <w:sz w:val="24"/>
                <w:szCs w:val="24"/>
              </w:rPr>
              <w:t>项</w:t>
            </w:r>
            <w:r w:rsidR="00441744">
              <w:rPr>
                <w:rFonts w:ascii="宋体" w:eastAsia="宋体" w:hAnsi="宋体" w:cs="宋体" w:hint="eastAsia"/>
                <w:sz w:val="24"/>
                <w:szCs w:val="24"/>
              </w:rPr>
              <w:t>（排名第4）</w:t>
            </w:r>
            <w:r w:rsidR="00441744" w:rsidRPr="00044ABA">
              <w:rPr>
                <w:rFonts w:ascii="宋体" w:eastAsia="宋体" w:hAnsi="宋体" w:cs="宋体"/>
                <w:sz w:val="24"/>
                <w:szCs w:val="24"/>
              </w:rPr>
              <w:t>、二等奖1项</w:t>
            </w:r>
            <w:r w:rsidR="00441744">
              <w:rPr>
                <w:rFonts w:ascii="宋体" w:eastAsia="宋体" w:hAnsi="宋体" w:cs="宋体" w:hint="eastAsia"/>
                <w:sz w:val="24"/>
                <w:szCs w:val="24"/>
              </w:rPr>
              <w:t>（排名第3）</w:t>
            </w:r>
            <w:r w:rsidR="00441744" w:rsidRPr="00044ABA">
              <w:rPr>
                <w:rFonts w:ascii="宋体" w:eastAsia="宋体" w:hAnsi="宋体" w:cs="宋体"/>
                <w:sz w:val="24"/>
                <w:szCs w:val="24"/>
              </w:rPr>
              <w:t>、教育部高等学校科学研究优秀成果三等奖1项</w:t>
            </w:r>
            <w:r w:rsidR="00441744">
              <w:rPr>
                <w:rFonts w:ascii="宋体" w:eastAsia="宋体" w:hAnsi="宋体" w:cs="宋体" w:hint="eastAsia"/>
                <w:sz w:val="24"/>
                <w:szCs w:val="24"/>
              </w:rPr>
              <w:t>（排名第5）。</w:t>
            </w:r>
          </w:p>
          <w:p w14:paraId="0776B9B8" w14:textId="77777777" w:rsidR="00441744" w:rsidRPr="00971FF3" w:rsidRDefault="00441744" w:rsidP="00441744">
            <w:pPr>
              <w:widowControl/>
              <w:shd w:val="clear" w:color="auto" w:fill="FFFFFF"/>
              <w:spacing w:before="240"/>
              <w:ind w:firstLineChars="200" w:firstLine="482"/>
              <w:outlineLvl w:val="0"/>
              <w:rPr>
                <w:rFonts w:ascii="宋体" w:eastAsia="宋体" w:hAnsi="宋体" w:cs="宋体" w:hint="eastAsia"/>
                <w:b/>
                <w:bCs/>
                <w:sz w:val="24"/>
                <w:szCs w:val="24"/>
              </w:rPr>
            </w:pPr>
            <w:r>
              <w:rPr>
                <w:rFonts w:ascii="宋体" w:eastAsia="宋体" w:hAnsi="宋体" w:cs="宋体" w:hint="eastAsia"/>
                <w:b/>
                <w:sz w:val="24"/>
                <w:szCs w:val="24"/>
              </w:rPr>
              <w:t>代表性成果</w:t>
            </w:r>
            <w:r>
              <w:rPr>
                <w:rFonts w:ascii="宋体" w:eastAsia="宋体" w:hAnsi="宋体" w:cs="宋体"/>
                <w:b/>
                <w:sz w:val="24"/>
                <w:szCs w:val="24"/>
              </w:rPr>
              <w:t>1</w:t>
            </w:r>
            <w:r>
              <w:rPr>
                <w:rFonts w:ascii="宋体" w:eastAsia="宋体" w:hAnsi="宋体" w:cs="宋体" w:hint="eastAsia"/>
                <w:b/>
                <w:sz w:val="24"/>
                <w:szCs w:val="24"/>
              </w:rPr>
              <w:t>：</w:t>
            </w:r>
            <w:r w:rsidRPr="00A7651A">
              <w:rPr>
                <w:rFonts w:ascii="宋体" w:eastAsia="宋体" w:hAnsi="宋体" w:cs="宋体" w:hint="eastAsia"/>
                <w:bCs/>
                <w:sz w:val="24"/>
                <w:szCs w:val="24"/>
              </w:rPr>
              <w:t>主持完成的</w:t>
            </w:r>
            <w:r w:rsidRPr="00971FF3">
              <w:rPr>
                <w:rFonts w:ascii="宋体" w:eastAsia="宋体" w:hAnsi="宋体" w:cs="宋体" w:hint="eastAsia"/>
                <w:sz w:val="24"/>
                <w:szCs w:val="24"/>
              </w:rPr>
              <w:t>研究报告《四省涉藏地区农牧户融入现代农业生产体系研究》</w:t>
            </w:r>
            <w:r>
              <w:rPr>
                <w:rFonts w:ascii="宋体" w:eastAsia="宋体" w:hAnsi="宋体" w:cs="宋体" w:hint="eastAsia"/>
                <w:sz w:val="24"/>
                <w:szCs w:val="24"/>
              </w:rPr>
              <w:t>，</w:t>
            </w:r>
            <w:r w:rsidRPr="00E24D7B">
              <w:rPr>
                <w:rFonts w:ascii="宋体" w:eastAsia="宋体" w:hAnsi="宋体" w:cs="宋体" w:hint="eastAsia"/>
                <w:sz w:val="24"/>
                <w:szCs w:val="24"/>
              </w:rPr>
              <w:t>率先以农牧户“主动融入”为核心，聚焦现代农业生产体系，对四省涉藏地区农牧户融入现代农业生产体系的理论机制和实践路径进行了深入研究，为破解涉藏地区小农现代化困境提供了新思路</w:t>
            </w:r>
            <w:r>
              <w:rPr>
                <w:rFonts w:ascii="宋体" w:eastAsia="宋体" w:hAnsi="宋体" w:cs="宋体" w:hint="eastAsia"/>
                <w:sz w:val="24"/>
                <w:szCs w:val="24"/>
              </w:rPr>
              <w:t>与</w:t>
            </w:r>
            <w:r w:rsidRPr="00E24D7B">
              <w:rPr>
                <w:rFonts w:ascii="宋体" w:eastAsia="宋体" w:hAnsi="宋体" w:cs="宋体" w:hint="eastAsia"/>
                <w:sz w:val="24"/>
                <w:szCs w:val="24"/>
              </w:rPr>
              <w:t>新</w:t>
            </w:r>
            <w:r>
              <w:rPr>
                <w:rFonts w:ascii="宋体" w:eastAsia="宋体" w:hAnsi="宋体" w:cs="宋体" w:hint="eastAsia"/>
                <w:sz w:val="24"/>
                <w:szCs w:val="24"/>
              </w:rPr>
              <w:t>路径，</w:t>
            </w:r>
            <w:r>
              <w:rPr>
                <w:rFonts w:ascii="宋体" w:eastAsia="宋体" w:hAnsi="宋体" w:cs="宋体" w:hint="eastAsia"/>
                <w:b/>
                <w:bCs/>
                <w:sz w:val="24"/>
                <w:szCs w:val="24"/>
              </w:rPr>
              <w:t>获</w:t>
            </w:r>
            <w:r w:rsidRPr="00971FF3">
              <w:rPr>
                <w:rFonts w:ascii="宋体" w:eastAsia="宋体" w:hAnsi="宋体" w:cs="宋体" w:hint="eastAsia"/>
                <w:b/>
                <w:bCs/>
                <w:sz w:val="24"/>
                <w:szCs w:val="24"/>
              </w:rPr>
              <w:t>四川省第二十次社会科学优秀成果二等奖。</w:t>
            </w:r>
          </w:p>
          <w:p w14:paraId="70BF8C1A" w14:textId="04A90C0C" w:rsidR="00441744" w:rsidRDefault="00441744" w:rsidP="00441744">
            <w:pPr>
              <w:widowControl/>
              <w:shd w:val="clear" w:color="auto" w:fill="FFFFFF"/>
              <w:adjustRightInd w:val="0"/>
              <w:snapToGrid w:val="0"/>
              <w:spacing w:before="240"/>
              <w:ind w:firstLineChars="200" w:firstLine="482"/>
              <w:outlineLvl w:val="0"/>
              <w:rPr>
                <w:rFonts w:ascii="宋体" w:eastAsia="宋体" w:hAnsi="宋体" w:cs="宋体" w:hint="eastAsia"/>
                <w:b/>
                <w:bCs/>
                <w:sz w:val="24"/>
                <w:szCs w:val="24"/>
              </w:rPr>
            </w:pPr>
            <w:r>
              <w:rPr>
                <w:rFonts w:ascii="宋体" w:eastAsia="宋体" w:hAnsi="宋体" w:hint="eastAsia"/>
                <w:b/>
                <w:bCs/>
                <w:sz w:val="24"/>
                <w:szCs w:val="24"/>
              </w:rPr>
              <w:t>代表性成果2</w:t>
            </w:r>
            <w:r>
              <w:rPr>
                <w:rFonts w:ascii="宋体" w:eastAsia="宋体" w:hAnsi="宋体" w:hint="eastAsia"/>
                <w:sz w:val="24"/>
                <w:szCs w:val="24"/>
              </w:rPr>
              <w:t>：第一完成</w:t>
            </w:r>
            <w:r w:rsidR="009C7389">
              <w:rPr>
                <w:rFonts w:ascii="宋体" w:eastAsia="宋体" w:hAnsi="宋体" w:hint="eastAsia"/>
                <w:sz w:val="24"/>
                <w:szCs w:val="24"/>
              </w:rPr>
              <w:t>人</w:t>
            </w:r>
            <w:r>
              <w:rPr>
                <w:rFonts w:ascii="宋体" w:eastAsia="宋体" w:hAnsi="宋体" w:hint="eastAsia"/>
                <w:sz w:val="24"/>
                <w:szCs w:val="24"/>
              </w:rPr>
              <w:t>主编的</w:t>
            </w:r>
            <w:r w:rsidRPr="00971FF3">
              <w:rPr>
                <w:rFonts w:ascii="宋体" w:eastAsia="宋体" w:hAnsi="宋体" w:hint="eastAsia"/>
                <w:sz w:val="24"/>
                <w:szCs w:val="24"/>
              </w:rPr>
              <w:t>专著《共同富裕目标下水电移民搬迁与可持续生计》</w:t>
            </w:r>
            <w:r>
              <w:rPr>
                <w:rFonts w:ascii="宋体" w:eastAsia="宋体" w:hAnsi="宋体" w:hint="eastAsia"/>
                <w:sz w:val="24"/>
                <w:szCs w:val="24"/>
              </w:rPr>
              <w:t>，</w:t>
            </w:r>
            <w:r w:rsidRPr="00C438E9">
              <w:rPr>
                <w:rFonts w:ascii="宋体" w:eastAsia="宋体" w:hAnsi="宋体" w:cs="宋体" w:hint="eastAsia"/>
                <w:sz w:val="24"/>
                <w:szCs w:val="24"/>
              </w:rPr>
              <w:t>基于川西高原地区水电移民现实考察，</w:t>
            </w:r>
            <w:r>
              <w:rPr>
                <w:rFonts w:ascii="宋体" w:eastAsia="宋体" w:hAnsi="宋体" w:cs="宋体" w:hint="eastAsia"/>
                <w:sz w:val="24"/>
                <w:szCs w:val="24"/>
              </w:rPr>
              <w:t>为推动民族地区搬迁移民生计恢复提供了决策依据</w:t>
            </w:r>
            <w:r w:rsidRPr="00C438E9">
              <w:rPr>
                <w:rFonts w:ascii="宋体" w:eastAsia="宋体" w:hAnsi="宋体" w:cs="宋体" w:hint="eastAsia"/>
                <w:sz w:val="24"/>
                <w:szCs w:val="24"/>
              </w:rPr>
              <w:t>。</w:t>
            </w:r>
            <w:r>
              <w:rPr>
                <w:rFonts w:ascii="宋体" w:eastAsia="宋体" w:hAnsi="宋体" w:cs="宋体" w:hint="eastAsia"/>
                <w:sz w:val="24"/>
                <w:szCs w:val="24"/>
              </w:rPr>
              <w:t>专著</w:t>
            </w:r>
            <w:r w:rsidRPr="00C438E9">
              <w:rPr>
                <w:rFonts w:ascii="宋体" w:eastAsia="宋体" w:hAnsi="宋体" w:cs="宋体" w:hint="eastAsia"/>
                <w:sz w:val="24"/>
                <w:szCs w:val="24"/>
              </w:rPr>
              <w:t>阶段性成果发表相关学术论文</w:t>
            </w:r>
            <w:r>
              <w:rPr>
                <w:rFonts w:ascii="宋体" w:eastAsia="宋体" w:hAnsi="宋体" w:cs="宋体"/>
                <w:sz w:val="24"/>
                <w:szCs w:val="24"/>
              </w:rPr>
              <w:t>11</w:t>
            </w:r>
            <w:r w:rsidRPr="00C438E9">
              <w:rPr>
                <w:rFonts w:ascii="宋体" w:eastAsia="宋体" w:hAnsi="宋体" w:cs="宋体" w:hint="eastAsia"/>
                <w:sz w:val="24"/>
                <w:szCs w:val="24"/>
              </w:rPr>
              <w:t>篇，</w:t>
            </w:r>
            <w:r>
              <w:rPr>
                <w:rFonts w:ascii="宋体" w:eastAsia="宋体" w:hAnsi="宋体" w:cs="宋体" w:hint="eastAsia"/>
                <w:sz w:val="24"/>
                <w:szCs w:val="24"/>
              </w:rPr>
              <w:t>获省部级以上领导肯定性批示1份，被甘孜藏族自治州水利局、道孚县乡村振兴局等部门采用，</w:t>
            </w:r>
            <w:r w:rsidRPr="00E81548">
              <w:rPr>
                <w:rFonts w:ascii="宋体" w:eastAsia="宋体" w:hAnsi="宋体" w:cs="宋体" w:hint="eastAsia"/>
                <w:b/>
                <w:bCs/>
                <w:sz w:val="24"/>
                <w:szCs w:val="24"/>
              </w:rPr>
              <w:t>专著</w:t>
            </w:r>
            <w:r w:rsidRPr="00971FF3">
              <w:rPr>
                <w:rFonts w:ascii="宋体" w:eastAsia="宋体" w:hAnsi="宋体" w:cs="宋体" w:hint="eastAsia"/>
                <w:b/>
                <w:bCs/>
                <w:sz w:val="24"/>
                <w:szCs w:val="24"/>
              </w:rPr>
              <w:t>依托的</w:t>
            </w:r>
            <w:r>
              <w:rPr>
                <w:rFonts w:ascii="宋体" w:eastAsia="宋体" w:hAnsi="宋体" w:cs="宋体" w:hint="eastAsia"/>
                <w:b/>
                <w:bCs/>
                <w:sz w:val="24"/>
                <w:szCs w:val="24"/>
              </w:rPr>
              <w:t>国家社科基金</w:t>
            </w:r>
            <w:r w:rsidRPr="00971FF3">
              <w:rPr>
                <w:rFonts w:ascii="宋体" w:eastAsia="宋体" w:hAnsi="宋体" w:cs="宋体" w:hint="eastAsia"/>
                <w:b/>
                <w:bCs/>
                <w:sz w:val="24"/>
                <w:szCs w:val="24"/>
              </w:rPr>
              <w:t>被全国哲学社会科学规划办公室以“免于鉴定”结项。</w:t>
            </w:r>
          </w:p>
          <w:p w14:paraId="2381FD3E" w14:textId="13B884E9" w:rsidR="00F61711" w:rsidRPr="00F61711" w:rsidRDefault="00F61711" w:rsidP="00F61711">
            <w:pPr>
              <w:widowControl/>
              <w:shd w:val="clear" w:color="auto" w:fill="FFFFFF"/>
              <w:spacing w:before="240"/>
              <w:ind w:firstLineChars="200" w:firstLine="482"/>
              <w:outlineLvl w:val="0"/>
              <w:rPr>
                <w:rFonts w:ascii="宋体" w:eastAsia="宋体" w:hAnsi="宋体" w:hint="eastAsia"/>
                <w:sz w:val="24"/>
                <w:szCs w:val="24"/>
              </w:rPr>
            </w:pPr>
            <w:r>
              <w:rPr>
                <w:rFonts w:ascii="宋体" w:eastAsia="宋体" w:hAnsi="宋体" w:hint="eastAsia"/>
                <w:b/>
                <w:bCs/>
                <w:sz w:val="24"/>
                <w:szCs w:val="24"/>
              </w:rPr>
              <w:t>代表性成果</w:t>
            </w:r>
            <w:r>
              <w:rPr>
                <w:rFonts w:ascii="宋体" w:eastAsia="宋体" w:hAnsi="宋体"/>
                <w:b/>
                <w:bCs/>
                <w:sz w:val="24"/>
                <w:szCs w:val="24"/>
              </w:rPr>
              <w:t>3</w:t>
            </w:r>
            <w:r>
              <w:rPr>
                <w:rFonts w:ascii="宋体" w:eastAsia="宋体" w:hAnsi="宋体" w:hint="eastAsia"/>
                <w:sz w:val="24"/>
                <w:szCs w:val="24"/>
              </w:rPr>
              <w:t>：</w:t>
            </w:r>
            <w:r w:rsidRPr="00274DE6">
              <w:rPr>
                <w:rFonts w:ascii="宋体" w:eastAsia="宋体" w:hAnsi="宋体" w:cs="宋体" w:hint="eastAsia"/>
                <w:sz w:val="24"/>
                <w:szCs w:val="24"/>
              </w:rPr>
              <w:t>论文《共同富裕进程中农村相对贫困治理研究》。该论文创新性提出阻断相对贫困再产生的关键是整体消除产生相对贫困“社会性”的治理能力</w:t>
            </w:r>
            <w:r>
              <w:rPr>
                <w:rFonts w:ascii="宋体" w:eastAsia="宋体" w:hAnsi="宋体" w:cs="宋体" w:hint="eastAsia"/>
                <w:sz w:val="24"/>
                <w:szCs w:val="24"/>
              </w:rPr>
              <w:t>这一观点</w:t>
            </w:r>
            <w:r w:rsidRPr="00274DE6">
              <w:rPr>
                <w:rFonts w:ascii="宋体" w:eastAsia="宋体" w:hAnsi="宋体" w:cs="宋体" w:hint="eastAsia"/>
                <w:sz w:val="24"/>
                <w:szCs w:val="24"/>
              </w:rPr>
              <w:t>，发表</w:t>
            </w:r>
            <w:r>
              <w:rPr>
                <w:rFonts w:ascii="宋体" w:eastAsia="宋体" w:hAnsi="宋体" w:cs="宋体" w:hint="eastAsia"/>
                <w:sz w:val="24"/>
                <w:szCs w:val="24"/>
              </w:rPr>
              <w:t>在CSSCI收录</w:t>
            </w:r>
            <w:r w:rsidRPr="00274DE6">
              <w:rPr>
                <w:rFonts w:ascii="宋体" w:eastAsia="宋体" w:hAnsi="宋体" w:cs="宋体" w:hint="eastAsia"/>
                <w:sz w:val="24"/>
                <w:szCs w:val="24"/>
              </w:rPr>
              <w:t>期刊《改革》</w:t>
            </w:r>
            <w:r w:rsidR="009A4155">
              <w:rPr>
                <w:rFonts w:ascii="宋体" w:eastAsia="宋体" w:hAnsi="宋体" w:cs="宋体" w:hint="eastAsia"/>
                <w:sz w:val="24"/>
                <w:szCs w:val="24"/>
              </w:rPr>
              <w:t>上</w:t>
            </w:r>
            <w:r w:rsidRPr="00274DE6">
              <w:rPr>
                <w:rFonts w:ascii="宋体" w:eastAsia="宋体" w:hAnsi="宋体" w:cs="宋体" w:hint="eastAsia"/>
                <w:sz w:val="24"/>
                <w:szCs w:val="24"/>
              </w:rPr>
              <w:t>，</w:t>
            </w:r>
            <w:r w:rsidRPr="00971FF3">
              <w:rPr>
                <w:rFonts w:ascii="宋体" w:eastAsia="宋体" w:hAnsi="宋体" w:cs="宋体" w:hint="eastAsia"/>
                <w:b/>
                <w:bCs/>
                <w:sz w:val="24"/>
                <w:szCs w:val="24"/>
              </w:rPr>
              <w:t>发表2年内被引用43次</w:t>
            </w:r>
            <w:r w:rsidRPr="00274DE6">
              <w:rPr>
                <w:rFonts w:ascii="宋体" w:eastAsia="宋体" w:hAnsi="宋体" w:cs="宋体" w:hint="eastAsia"/>
                <w:sz w:val="24"/>
                <w:szCs w:val="24"/>
              </w:rPr>
              <w:t>。</w:t>
            </w:r>
          </w:p>
          <w:p w14:paraId="3EBC1136" w14:textId="1B76D062" w:rsidR="00BD6292" w:rsidRPr="00441744" w:rsidRDefault="00441744" w:rsidP="00F61711">
            <w:pPr>
              <w:widowControl/>
              <w:shd w:val="clear" w:color="auto" w:fill="FFFFFF"/>
              <w:spacing w:before="240" w:line="288" w:lineRule="auto"/>
              <w:ind w:firstLineChars="200" w:firstLine="482"/>
              <w:outlineLvl w:val="0"/>
              <w:rPr>
                <w:rFonts w:ascii="宋体" w:eastAsia="宋体" w:hAnsi="宋体" w:hint="eastAsia"/>
                <w:sz w:val="24"/>
                <w:szCs w:val="24"/>
              </w:rPr>
            </w:pPr>
            <w:r>
              <w:rPr>
                <w:rFonts w:ascii="宋体" w:eastAsia="宋体" w:hAnsi="宋体" w:hint="eastAsia"/>
                <w:b/>
                <w:bCs/>
                <w:sz w:val="24"/>
                <w:szCs w:val="24"/>
              </w:rPr>
              <w:t>其它代表性成果：</w:t>
            </w:r>
            <w:r w:rsidRPr="00C72FCB">
              <w:rPr>
                <w:rFonts w:ascii="宋体" w:eastAsia="宋体" w:hAnsi="宋体" w:cs="宋体" w:hint="eastAsia"/>
                <w:sz w:val="24"/>
                <w:szCs w:val="24"/>
              </w:rPr>
              <w:t>研究报告《高质量巩固拓展我省脱贫攻坚成果面临的问题与建议》2</w:t>
            </w:r>
            <w:r w:rsidRPr="00C72FCB">
              <w:rPr>
                <w:rFonts w:ascii="宋体" w:eastAsia="宋体" w:hAnsi="宋体" w:cs="宋体"/>
                <w:sz w:val="24"/>
                <w:szCs w:val="24"/>
              </w:rPr>
              <w:t>022</w:t>
            </w:r>
            <w:r>
              <w:rPr>
                <w:rFonts w:ascii="宋体" w:eastAsia="宋体" w:hAnsi="宋体" w:cs="宋体" w:hint="eastAsia"/>
                <w:sz w:val="24"/>
                <w:szCs w:val="24"/>
              </w:rPr>
              <w:t>年</w:t>
            </w:r>
            <w:r w:rsidRPr="00C72FCB">
              <w:rPr>
                <w:rFonts w:ascii="宋体" w:eastAsia="宋体" w:hAnsi="宋体" w:cs="宋体"/>
                <w:sz w:val="24"/>
                <w:szCs w:val="24"/>
              </w:rPr>
              <w:t>4</w:t>
            </w:r>
            <w:r>
              <w:rPr>
                <w:rFonts w:ascii="宋体" w:eastAsia="宋体" w:hAnsi="宋体" w:cs="宋体" w:hint="eastAsia"/>
                <w:sz w:val="24"/>
                <w:szCs w:val="24"/>
              </w:rPr>
              <w:t>月</w:t>
            </w:r>
            <w:r w:rsidRPr="00C72FCB">
              <w:rPr>
                <w:rFonts w:ascii="宋体" w:eastAsia="宋体" w:hAnsi="宋体" w:cs="宋体" w:hint="eastAsia"/>
                <w:sz w:val="24"/>
                <w:szCs w:val="24"/>
              </w:rPr>
              <w:t>获四川省政协主席肯定性批示</w:t>
            </w:r>
            <w:r>
              <w:rPr>
                <w:rFonts w:ascii="宋体" w:eastAsia="宋体" w:hAnsi="宋体" w:cs="宋体" w:hint="eastAsia"/>
                <w:sz w:val="24"/>
                <w:szCs w:val="24"/>
              </w:rPr>
              <w:t>（排名第2）。</w:t>
            </w:r>
          </w:p>
          <w:tbl>
            <w:tblPr>
              <w:tblStyle w:val="a9"/>
              <w:tblW w:w="10343" w:type="dxa"/>
              <w:jc w:val="center"/>
              <w:tblLayout w:type="fixed"/>
              <w:tblLook w:val="04A0" w:firstRow="1" w:lastRow="0" w:firstColumn="1" w:lastColumn="0" w:noHBand="0" w:noVBand="1"/>
            </w:tblPr>
            <w:tblGrid>
              <w:gridCol w:w="1842"/>
              <w:gridCol w:w="1701"/>
              <w:gridCol w:w="1592"/>
              <w:gridCol w:w="1668"/>
              <w:gridCol w:w="1701"/>
              <w:gridCol w:w="1839"/>
            </w:tblGrid>
            <w:tr w:rsidR="006356BA" w14:paraId="04B43EFC" w14:textId="77777777">
              <w:trPr>
                <w:trHeight w:val="454"/>
                <w:jc w:val="center"/>
              </w:trPr>
              <w:tc>
                <w:tcPr>
                  <w:tcW w:w="1842" w:type="dxa"/>
                  <w:vAlign w:val="center"/>
                </w:tcPr>
                <w:p w14:paraId="4FED1564" w14:textId="77777777" w:rsidR="006356BA" w:rsidRDefault="006356BA" w:rsidP="006356BA">
                  <w:pPr>
                    <w:jc w:val="center"/>
                    <w:rPr>
                      <w:rFonts w:ascii="宋体" w:eastAsia="宋体" w:hAnsi="宋体" w:hint="eastAsia"/>
                      <w:b/>
                      <w:sz w:val="24"/>
                      <w:szCs w:val="24"/>
                    </w:rPr>
                  </w:pPr>
                  <w:r>
                    <w:rPr>
                      <w:rFonts w:ascii="宋体" w:eastAsia="宋体" w:hAnsi="宋体" w:hint="eastAsia"/>
                      <w:b/>
                      <w:sz w:val="24"/>
                      <w:szCs w:val="24"/>
                    </w:rPr>
                    <w:t>近五年度</w:t>
                  </w:r>
                </w:p>
              </w:tc>
              <w:tc>
                <w:tcPr>
                  <w:tcW w:w="1701" w:type="dxa"/>
                  <w:vAlign w:val="center"/>
                </w:tcPr>
                <w:p w14:paraId="555A6FD3" w14:textId="77777777" w:rsidR="006356BA" w:rsidRDefault="006356BA" w:rsidP="006356BA">
                  <w:pPr>
                    <w:jc w:val="center"/>
                    <w:rPr>
                      <w:rFonts w:ascii="宋体" w:eastAsia="宋体" w:hAnsi="宋体" w:hint="eastAsia"/>
                      <w:b/>
                      <w:sz w:val="24"/>
                      <w:szCs w:val="24"/>
                    </w:rPr>
                  </w:pPr>
                  <w:r>
                    <w:rPr>
                      <w:rFonts w:ascii="宋体" w:eastAsia="宋体" w:hAnsi="宋体" w:hint="eastAsia"/>
                      <w:b/>
                      <w:sz w:val="24"/>
                      <w:szCs w:val="24"/>
                    </w:rPr>
                    <w:t>2024年</w:t>
                  </w:r>
                </w:p>
              </w:tc>
              <w:tc>
                <w:tcPr>
                  <w:tcW w:w="1592" w:type="dxa"/>
                  <w:vAlign w:val="center"/>
                </w:tcPr>
                <w:p w14:paraId="0980CAF8" w14:textId="77777777" w:rsidR="006356BA" w:rsidRDefault="006356BA" w:rsidP="006356BA">
                  <w:pPr>
                    <w:jc w:val="center"/>
                    <w:rPr>
                      <w:rFonts w:ascii="宋体" w:eastAsia="宋体" w:hAnsi="宋体" w:hint="eastAsia"/>
                      <w:b/>
                      <w:sz w:val="24"/>
                      <w:szCs w:val="24"/>
                    </w:rPr>
                  </w:pPr>
                  <w:r>
                    <w:rPr>
                      <w:rFonts w:ascii="宋体" w:eastAsia="宋体" w:hAnsi="宋体" w:hint="eastAsia"/>
                      <w:b/>
                      <w:sz w:val="24"/>
                      <w:szCs w:val="24"/>
                    </w:rPr>
                    <w:t>2023年</w:t>
                  </w:r>
                </w:p>
              </w:tc>
              <w:tc>
                <w:tcPr>
                  <w:tcW w:w="1668" w:type="dxa"/>
                  <w:vAlign w:val="center"/>
                </w:tcPr>
                <w:p w14:paraId="2CF7535A" w14:textId="77777777" w:rsidR="006356BA" w:rsidRDefault="006356BA" w:rsidP="006356BA">
                  <w:pPr>
                    <w:jc w:val="center"/>
                    <w:rPr>
                      <w:rFonts w:ascii="宋体" w:eastAsia="宋体" w:hAnsi="宋体" w:hint="eastAsia"/>
                      <w:b/>
                      <w:sz w:val="24"/>
                      <w:szCs w:val="24"/>
                    </w:rPr>
                  </w:pPr>
                  <w:r>
                    <w:rPr>
                      <w:rFonts w:ascii="宋体" w:eastAsia="宋体" w:hAnsi="宋体" w:hint="eastAsia"/>
                      <w:b/>
                      <w:sz w:val="24"/>
                      <w:szCs w:val="24"/>
                    </w:rPr>
                    <w:t>2022年</w:t>
                  </w:r>
                </w:p>
              </w:tc>
              <w:tc>
                <w:tcPr>
                  <w:tcW w:w="1701" w:type="dxa"/>
                  <w:vAlign w:val="center"/>
                </w:tcPr>
                <w:p w14:paraId="27457392" w14:textId="77777777" w:rsidR="006356BA" w:rsidRDefault="006356BA" w:rsidP="006356BA">
                  <w:pPr>
                    <w:jc w:val="center"/>
                    <w:rPr>
                      <w:rFonts w:ascii="宋体" w:eastAsia="宋体" w:hAnsi="宋体" w:hint="eastAsia"/>
                      <w:b/>
                      <w:sz w:val="24"/>
                      <w:szCs w:val="24"/>
                    </w:rPr>
                  </w:pPr>
                  <w:r>
                    <w:rPr>
                      <w:rFonts w:ascii="宋体" w:eastAsia="宋体" w:hAnsi="宋体" w:hint="eastAsia"/>
                      <w:b/>
                      <w:sz w:val="24"/>
                      <w:szCs w:val="24"/>
                    </w:rPr>
                    <w:t>2021年</w:t>
                  </w:r>
                </w:p>
              </w:tc>
              <w:tc>
                <w:tcPr>
                  <w:tcW w:w="1839" w:type="dxa"/>
                  <w:vAlign w:val="center"/>
                </w:tcPr>
                <w:p w14:paraId="2E6F73A5" w14:textId="77777777" w:rsidR="006356BA" w:rsidRDefault="006356BA" w:rsidP="006356BA">
                  <w:pPr>
                    <w:jc w:val="center"/>
                    <w:rPr>
                      <w:rFonts w:ascii="宋体" w:eastAsia="宋体" w:hAnsi="宋体" w:hint="eastAsia"/>
                      <w:b/>
                      <w:sz w:val="24"/>
                      <w:szCs w:val="24"/>
                    </w:rPr>
                  </w:pPr>
                  <w:r>
                    <w:rPr>
                      <w:rFonts w:ascii="宋体" w:eastAsia="宋体" w:hAnsi="宋体" w:hint="eastAsia"/>
                      <w:b/>
                      <w:sz w:val="24"/>
                      <w:szCs w:val="24"/>
                    </w:rPr>
                    <w:t>2020年</w:t>
                  </w:r>
                </w:p>
              </w:tc>
            </w:tr>
            <w:tr w:rsidR="00F66DA9" w14:paraId="711D069C" w14:textId="77777777">
              <w:trPr>
                <w:trHeight w:val="454"/>
                <w:jc w:val="center"/>
              </w:trPr>
              <w:tc>
                <w:tcPr>
                  <w:tcW w:w="1842" w:type="dxa"/>
                  <w:vAlign w:val="center"/>
                </w:tcPr>
                <w:p w14:paraId="11E10C50" w14:textId="77777777" w:rsidR="00F66DA9" w:rsidRDefault="00F66DA9" w:rsidP="00F66DA9">
                  <w:pPr>
                    <w:jc w:val="center"/>
                    <w:rPr>
                      <w:rFonts w:ascii="宋体" w:eastAsia="宋体" w:hAnsi="宋体" w:hint="eastAsia"/>
                      <w:b/>
                      <w:sz w:val="24"/>
                      <w:szCs w:val="24"/>
                    </w:rPr>
                  </w:pPr>
                  <w:r>
                    <w:rPr>
                      <w:rFonts w:ascii="宋体" w:eastAsia="宋体" w:hAnsi="宋体" w:hint="eastAsia"/>
                      <w:b/>
                      <w:sz w:val="24"/>
                      <w:szCs w:val="24"/>
                    </w:rPr>
                    <w:t>双支计划层次</w:t>
                  </w:r>
                </w:p>
              </w:tc>
              <w:tc>
                <w:tcPr>
                  <w:tcW w:w="1701" w:type="dxa"/>
                  <w:vAlign w:val="center"/>
                </w:tcPr>
                <w:p w14:paraId="01A20679" w14:textId="63D54EB4"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四</w:t>
                  </w:r>
                </w:p>
              </w:tc>
              <w:tc>
                <w:tcPr>
                  <w:tcW w:w="1592" w:type="dxa"/>
                  <w:vAlign w:val="center"/>
                </w:tcPr>
                <w:p w14:paraId="3FDF0648" w14:textId="390B95ED"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五</w:t>
                  </w:r>
                </w:p>
              </w:tc>
              <w:tc>
                <w:tcPr>
                  <w:tcW w:w="1668" w:type="dxa"/>
                  <w:vAlign w:val="center"/>
                </w:tcPr>
                <w:p w14:paraId="6A00C615" w14:textId="0C838289"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六</w:t>
                  </w:r>
                </w:p>
              </w:tc>
              <w:tc>
                <w:tcPr>
                  <w:tcW w:w="1701" w:type="dxa"/>
                  <w:vAlign w:val="center"/>
                </w:tcPr>
                <w:p w14:paraId="3ABBF556" w14:textId="2C3388A7"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五</w:t>
                  </w:r>
                </w:p>
              </w:tc>
              <w:tc>
                <w:tcPr>
                  <w:tcW w:w="1839" w:type="dxa"/>
                  <w:vAlign w:val="center"/>
                </w:tcPr>
                <w:p w14:paraId="57BFB8AF" w14:textId="500E4210"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六</w:t>
                  </w:r>
                </w:p>
              </w:tc>
            </w:tr>
            <w:tr w:rsidR="00F66DA9" w14:paraId="65FB0C2A" w14:textId="77777777">
              <w:trPr>
                <w:trHeight w:val="454"/>
                <w:jc w:val="center"/>
              </w:trPr>
              <w:tc>
                <w:tcPr>
                  <w:tcW w:w="1842" w:type="dxa"/>
                  <w:vAlign w:val="center"/>
                </w:tcPr>
                <w:p w14:paraId="0193843D" w14:textId="77777777" w:rsidR="00F66DA9" w:rsidRDefault="00F66DA9" w:rsidP="00F66DA9">
                  <w:pPr>
                    <w:jc w:val="center"/>
                    <w:rPr>
                      <w:rFonts w:ascii="宋体" w:eastAsia="宋体" w:hAnsi="宋体" w:hint="eastAsia"/>
                      <w:b/>
                      <w:sz w:val="24"/>
                      <w:szCs w:val="24"/>
                    </w:rPr>
                  </w:pPr>
                  <w:r>
                    <w:rPr>
                      <w:rFonts w:ascii="宋体" w:eastAsia="宋体" w:hAnsi="宋体" w:hint="eastAsia"/>
                      <w:b/>
                      <w:sz w:val="24"/>
                      <w:szCs w:val="24"/>
                    </w:rPr>
                    <w:t>专业建设层次</w:t>
                  </w:r>
                </w:p>
              </w:tc>
              <w:tc>
                <w:tcPr>
                  <w:tcW w:w="1701" w:type="dxa"/>
                  <w:vAlign w:val="center"/>
                </w:tcPr>
                <w:p w14:paraId="1344CB7D" w14:textId="71AD4591"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w:t>
                  </w:r>
                </w:p>
              </w:tc>
              <w:tc>
                <w:tcPr>
                  <w:tcW w:w="1592" w:type="dxa"/>
                  <w:vAlign w:val="center"/>
                </w:tcPr>
                <w:p w14:paraId="513F3E25" w14:textId="4E094005"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w:t>
                  </w:r>
                </w:p>
              </w:tc>
              <w:tc>
                <w:tcPr>
                  <w:tcW w:w="1668" w:type="dxa"/>
                  <w:vAlign w:val="center"/>
                </w:tcPr>
                <w:p w14:paraId="023FFE94" w14:textId="53E9E259"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w:t>
                  </w:r>
                </w:p>
              </w:tc>
              <w:tc>
                <w:tcPr>
                  <w:tcW w:w="1701" w:type="dxa"/>
                  <w:vAlign w:val="center"/>
                </w:tcPr>
                <w:p w14:paraId="6C162990" w14:textId="4E9D44B3"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w:t>
                  </w:r>
                </w:p>
              </w:tc>
              <w:tc>
                <w:tcPr>
                  <w:tcW w:w="1839" w:type="dxa"/>
                  <w:vAlign w:val="center"/>
                </w:tcPr>
                <w:p w14:paraId="29456331" w14:textId="0261751A"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w:t>
                  </w:r>
                </w:p>
              </w:tc>
            </w:tr>
            <w:tr w:rsidR="00F66DA9" w14:paraId="6A714799" w14:textId="77777777">
              <w:trPr>
                <w:trHeight w:val="454"/>
                <w:jc w:val="center"/>
              </w:trPr>
              <w:tc>
                <w:tcPr>
                  <w:tcW w:w="1842" w:type="dxa"/>
                  <w:vAlign w:val="center"/>
                </w:tcPr>
                <w:p w14:paraId="6B0E9E64" w14:textId="77777777" w:rsidR="00F66DA9" w:rsidRDefault="00F66DA9" w:rsidP="00F66DA9">
                  <w:pPr>
                    <w:jc w:val="center"/>
                    <w:rPr>
                      <w:rFonts w:ascii="宋体" w:eastAsia="宋体" w:hAnsi="宋体" w:hint="eastAsia"/>
                      <w:b/>
                      <w:sz w:val="24"/>
                      <w:szCs w:val="24"/>
                    </w:rPr>
                  </w:pPr>
                  <w:r>
                    <w:rPr>
                      <w:rFonts w:ascii="宋体" w:eastAsia="宋体" w:hAnsi="宋体" w:hint="eastAsia"/>
                      <w:b/>
                      <w:sz w:val="24"/>
                      <w:szCs w:val="24"/>
                    </w:rPr>
                    <w:t>业绩分</w:t>
                  </w:r>
                </w:p>
              </w:tc>
              <w:tc>
                <w:tcPr>
                  <w:tcW w:w="1701" w:type="dxa"/>
                  <w:vAlign w:val="center"/>
                </w:tcPr>
                <w:p w14:paraId="2ADF5B30" w14:textId="14CCBABB" w:rsidR="00F66DA9" w:rsidRDefault="001200D3" w:rsidP="00F66DA9">
                  <w:pPr>
                    <w:jc w:val="center"/>
                    <w:rPr>
                      <w:rFonts w:ascii="宋体" w:eastAsia="宋体" w:hAnsi="宋体" w:hint="eastAsia"/>
                      <w:bCs/>
                      <w:sz w:val="24"/>
                      <w:szCs w:val="24"/>
                    </w:rPr>
                  </w:pPr>
                  <w:r>
                    <w:rPr>
                      <w:rFonts w:ascii="宋体" w:eastAsia="宋体" w:hAnsi="宋体" w:hint="eastAsia"/>
                      <w:bCs/>
                      <w:sz w:val="24"/>
                      <w:szCs w:val="24"/>
                    </w:rPr>
                    <w:t>129.98</w:t>
                  </w:r>
                </w:p>
              </w:tc>
              <w:tc>
                <w:tcPr>
                  <w:tcW w:w="1592" w:type="dxa"/>
                  <w:vAlign w:val="center"/>
                </w:tcPr>
                <w:p w14:paraId="55BA19D3" w14:textId="26653342" w:rsidR="00F66DA9" w:rsidRDefault="002C5652" w:rsidP="00F66DA9">
                  <w:pPr>
                    <w:jc w:val="center"/>
                    <w:rPr>
                      <w:rFonts w:ascii="宋体" w:eastAsia="宋体" w:hAnsi="宋体" w:hint="eastAsia"/>
                      <w:bCs/>
                      <w:sz w:val="24"/>
                      <w:szCs w:val="24"/>
                    </w:rPr>
                  </w:pPr>
                  <w:r>
                    <w:rPr>
                      <w:rFonts w:ascii="宋体" w:eastAsia="宋体" w:hAnsi="宋体" w:hint="eastAsia"/>
                      <w:bCs/>
                      <w:sz w:val="24"/>
                      <w:szCs w:val="24"/>
                    </w:rPr>
                    <w:t>59.47</w:t>
                  </w:r>
                </w:p>
              </w:tc>
              <w:tc>
                <w:tcPr>
                  <w:tcW w:w="1668" w:type="dxa"/>
                  <w:vAlign w:val="center"/>
                </w:tcPr>
                <w:p w14:paraId="5F7DA83D" w14:textId="02B32FAA"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1</w:t>
                  </w:r>
                  <w:r>
                    <w:rPr>
                      <w:rFonts w:ascii="宋体" w:eastAsia="宋体" w:hAnsi="宋体"/>
                      <w:bCs/>
                      <w:sz w:val="24"/>
                      <w:szCs w:val="24"/>
                    </w:rPr>
                    <w:t>25.26</w:t>
                  </w:r>
                </w:p>
              </w:tc>
              <w:tc>
                <w:tcPr>
                  <w:tcW w:w="1701" w:type="dxa"/>
                  <w:vAlign w:val="center"/>
                </w:tcPr>
                <w:p w14:paraId="72AC1E46" w14:textId="2F383DB0"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6</w:t>
                  </w:r>
                  <w:r>
                    <w:rPr>
                      <w:rFonts w:ascii="宋体" w:eastAsia="宋体" w:hAnsi="宋体"/>
                      <w:bCs/>
                      <w:sz w:val="24"/>
                      <w:szCs w:val="24"/>
                    </w:rPr>
                    <w:t>5.28</w:t>
                  </w:r>
                </w:p>
              </w:tc>
              <w:tc>
                <w:tcPr>
                  <w:tcW w:w="1839" w:type="dxa"/>
                  <w:vAlign w:val="center"/>
                </w:tcPr>
                <w:p w14:paraId="501255C5" w14:textId="1BA353DF" w:rsidR="00F66DA9" w:rsidRDefault="00F66DA9" w:rsidP="00F66DA9">
                  <w:pPr>
                    <w:jc w:val="center"/>
                    <w:rPr>
                      <w:rFonts w:ascii="宋体" w:eastAsia="宋体" w:hAnsi="宋体" w:hint="eastAsia"/>
                      <w:bCs/>
                      <w:sz w:val="24"/>
                      <w:szCs w:val="24"/>
                    </w:rPr>
                  </w:pPr>
                  <w:r>
                    <w:rPr>
                      <w:rFonts w:ascii="宋体" w:eastAsia="宋体" w:hAnsi="宋体" w:hint="eastAsia"/>
                      <w:bCs/>
                      <w:sz w:val="24"/>
                      <w:szCs w:val="24"/>
                    </w:rPr>
                    <w:t>6</w:t>
                  </w:r>
                  <w:r>
                    <w:rPr>
                      <w:rFonts w:ascii="宋体" w:eastAsia="宋体" w:hAnsi="宋体"/>
                      <w:bCs/>
                      <w:sz w:val="24"/>
                      <w:szCs w:val="24"/>
                    </w:rPr>
                    <w:t>0.66</w:t>
                  </w:r>
                </w:p>
              </w:tc>
            </w:tr>
          </w:tbl>
          <w:p w14:paraId="16D49B0A" w14:textId="77777777" w:rsidR="00BD6292" w:rsidRDefault="00BD6292">
            <w:pPr>
              <w:spacing w:line="340" w:lineRule="exact"/>
              <w:rPr>
                <w:rFonts w:ascii="宋体" w:eastAsia="宋体" w:hAnsi="宋体" w:hint="eastAsia"/>
                <w:sz w:val="24"/>
                <w:szCs w:val="24"/>
              </w:rPr>
            </w:pPr>
          </w:p>
        </w:tc>
      </w:tr>
      <w:tr w:rsidR="00BD6292" w14:paraId="1306E13C" w14:textId="77777777">
        <w:trPr>
          <w:trHeight w:val="3253"/>
          <w:jc w:val="center"/>
        </w:trPr>
        <w:tc>
          <w:tcPr>
            <w:tcW w:w="10133" w:type="dxa"/>
          </w:tcPr>
          <w:p w14:paraId="170AD11A" w14:textId="77777777" w:rsidR="00BD6292" w:rsidRDefault="006356BA">
            <w:pPr>
              <w:spacing w:afterLines="50" w:after="156"/>
              <w:rPr>
                <w:rFonts w:ascii="宋体" w:eastAsia="宋体" w:hAnsi="宋体" w:hint="eastAsia"/>
                <w:b/>
                <w:sz w:val="24"/>
                <w:szCs w:val="24"/>
              </w:rPr>
            </w:pPr>
            <w:r>
              <w:rPr>
                <w:rFonts w:ascii="宋体" w:eastAsia="宋体" w:hAnsi="宋体" w:hint="eastAsia"/>
                <w:b/>
                <w:sz w:val="24"/>
                <w:szCs w:val="24"/>
              </w:rPr>
              <w:lastRenderedPageBreak/>
              <w:t>获科技成果奖励情况（5项以内，请注明成果名称、获奖级别、获奖时间、本人排名等）</w:t>
            </w:r>
          </w:p>
          <w:p w14:paraId="3D98741E" w14:textId="62CFAC2C" w:rsidR="00310C2B" w:rsidRPr="00310C2B" w:rsidRDefault="00310C2B" w:rsidP="00310C2B">
            <w:pPr>
              <w:widowControl/>
              <w:adjustRightInd w:val="0"/>
              <w:snapToGrid w:val="0"/>
              <w:spacing w:beforeLines="50" w:before="156" w:line="340" w:lineRule="exact"/>
              <w:ind w:left="240" w:hangingChars="100" w:hanging="240"/>
              <w:rPr>
                <w:rFonts w:ascii="宋体" w:eastAsia="宋体" w:hAnsi="宋体" w:hint="eastAsia"/>
                <w:sz w:val="24"/>
                <w:szCs w:val="24"/>
              </w:rPr>
            </w:pPr>
            <w:r>
              <w:rPr>
                <w:rFonts w:ascii="宋体" w:eastAsia="宋体" w:hAnsi="宋体" w:hint="eastAsia"/>
                <w:sz w:val="24"/>
                <w:szCs w:val="24"/>
              </w:rPr>
              <w:t>1.</w:t>
            </w:r>
            <w:r w:rsidRPr="00310C2B">
              <w:rPr>
                <w:rFonts w:ascii="宋体" w:eastAsia="宋体" w:hAnsi="宋体" w:hint="eastAsia"/>
                <w:sz w:val="24"/>
                <w:szCs w:val="24"/>
              </w:rPr>
              <w:t>四省涉藏地区农牧户融入现代农业生产体系研究，四川省第二十次社会科学优秀成果二等奖，2</w:t>
            </w:r>
            <w:r w:rsidRPr="00310C2B">
              <w:rPr>
                <w:rFonts w:ascii="宋体" w:eastAsia="宋体" w:hAnsi="宋体"/>
                <w:sz w:val="24"/>
                <w:szCs w:val="24"/>
              </w:rPr>
              <w:t>02</w:t>
            </w:r>
            <w:r w:rsidRPr="00310C2B">
              <w:rPr>
                <w:rFonts w:ascii="宋体" w:eastAsia="宋体" w:hAnsi="宋体" w:hint="eastAsia"/>
                <w:sz w:val="24"/>
                <w:szCs w:val="24"/>
              </w:rPr>
              <w:t>3年，排名第1；</w:t>
            </w:r>
          </w:p>
          <w:p w14:paraId="00931A84" w14:textId="6CB9812E" w:rsidR="00A065A9" w:rsidRDefault="00310C2B" w:rsidP="00310C2B">
            <w:pPr>
              <w:widowControl/>
              <w:adjustRightInd w:val="0"/>
              <w:snapToGrid w:val="0"/>
              <w:spacing w:beforeLines="50" w:before="156" w:line="340" w:lineRule="exact"/>
              <w:ind w:left="240" w:hangingChars="100" w:hanging="240"/>
              <w:rPr>
                <w:rFonts w:ascii="宋体" w:eastAsia="宋体" w:hAnsi="宋体" w:hint="eastAsia"/>
                <w:sz w:val="24"/>
                <w:szCs w:val="24"/>
              </w:rPr>
            </w:pPr>
            <w:r w:rsidRPr="00310C2B">
              <w:rPr>
                <w:rFonts w:ascii="宋体" w:eastAsia="宋体" w:hAnsi="宋体" w:hint="eastAsia"/>
                <w:sz w:val="24"/>
                <w:szCs w:val="24"/>
              </w:rPr>
              <w:t>2.</w:t>
            </w:r>
            <w:r w:rsidR="00E81548" w:rsidRPr="00B97885">
              <w:rPr>
                <w:rFonts w:ascii="宋体" w:eastAsia="宋体" w:hAnsi="宋体" w:hint="eastAsia"/>
                <w:sz w:val="24"/>
                <w:szCs w:val="24"/>
              </w:rPr>
              <w:t>自然灾害与贫困协同治理的理论、方法与应用，四川省科技进步奖二等奖，2</w:t>
            </w:r>
            <w:r w:rsidR="00E81548" w:rsidRPr="00B97885">
              <w:rPr>
                <w:rFonts w:ascii="宋体" w:eastAsia="宋体" w:hAnsi="宋体"/>
                <w:sz w:val="24"/>
                <w:szCs w:val="24"/>
              </w:rPr>
              <w:t>022</w:t>
            </w:r>
            <w:r w:rsidR="00E81548">
              <w:rPr>
                <w:rFonts w:ascii="宋体" w:eastAsia="宋体" w:hAnsi="宋体" w:hint="eastAsia"/>
                <w:sz w:val="24"/>
                <w:szCs w:val="24"/>
              </w:rPr>
              <w:t>年</w:t>
            </w:r>
            <w:r w:rsidR="00E81548" w:rsidRPr="00B97885">
              <w:rPr>
                <w:rFonts w:ascii="宋体" w:eastAsia="宋体" w:hAnsi="宋体" w:hint="eastAsia"/>
                <w:sz w:val="24"/>
                <w:szCs w:val="24"/>
              </w:rPr>
              <w:t>，</w:t>
            </w:r>
            <w:r w:rsidR="00E81548" w:rsidRPr="0075030E">
              <w:rPr>
                <w:rFonts w:ascii="宋体" w:eastAsia="宋体" w:hAnsi="宋体" w:hint="eastAsia"/>
                <w:spacing w:val="-20"/>
                <w:sz w:val="24"/>
                <w:szCs w:val="24"/>
              </w:rPr>
              <w:t>排名第2；</w:t>
            </w:r>
            <w:r w:rsidR="00E81548">
              <w:rPr>
                <w:rFonts w:ascii="宋体" w:eastAsia="宋体" w:hAnsi="宋体" w:hint="eastAsia"/>
                <w:sz w:val="24"/>
                <w:szCs w:val="24"/>
              </w:rPr>
              <w:t xml:space="preserve"> </w:t>
            </w:r>
          </w:p>
          <w:p w14:paraId="2BB3493A" w14:textId="239DA0CC" w:rsidR="00A065A9" w:rsidRPr="0075030E" w:rsidRDefault="00A065A9" w:rsidP="00310C2B">
            <w:pPr>
              <w:widowControl/>
              <w:spacing w:beforeLines="50" w:before="156" w:line="340" w:lineRule="exact"/>
              <w:ind w:left="240" w:hangingChars="100" w:hanging="240"/>
              <w:rPr>
                <w:rFonts w:ascii="宋体" w:eastAsia="宋体" w:hAnsi="宋体" w:hint="eastAsia"/>
                <w:spacing w:val="-20"/>
                <w:sz w:val="24"/>
                <w:szCs w:val="24"/>
              </w:rPr>
            </w:pPr>
            <w:r>
              <w:rPr>
                <w:rFonts w:ascii="宋体" w:eastAsia="宋体" w:hAnsi="宋体" w:hint="eastAsia"/>
                <w:sz w:val="24"/>
                <w:szCs w:val="24"/>
              </w:rPr>
              <w:t>3.</w:t>
            </w:r>
            <w:r w:rsidR="00E81548" w:rsidRPr="00310C2B">
              <w:rPr>
                <w:rFonts w:ascii="宋体" w:eastAsia="宋体" w:hAnsi="宋体" w:hint="eastAsia"/>
                <w:sz w:val="24"/>
                <w:szCs w:val="24"/>
              </w:rPr>
              <w:t>共同富裕进程中我国农村相对贫困治理研究，四川省第二十次社会科学优秀成果一等奖，2</w:t>
            </w:r>
            <w:r w:rsidR="00E81548" w:rsidRPr="00310C2B">
              <w:rPr>
                <w:rFonts w:ascii="宋体" w:eastAsia="宋体" w:hAnsi="宋体"/>
                <w:sz w:val="24"/>
                <w:szCs w:val="24"/>
              </w:rPr>
              <w:t>02</w:t>
            </w:r>
            <w:r w:rsidR="00E81548" w:rsidRPr="00310C2B">
              <w:rPr>
                <w:rFonts w:ascii="宋体" w:eastAsia="宋体" w:hAnsi="宋体" w:hint="eastAsia"/>
                <w:sz w:val="24"/>
                <w:szCs w:val="24"/>
              </w:rPr>
              <w:t>3年，排名第</w:t>
            </w:r>
            <w:r w:rsidR="00E81548">
              <w:rPr>
                <w:rFonts w:ascii="宋体" w:eastAsia="宋体" w:hAnsi="宋体" w:hint="eastAsia"/>
                <w:sz w:val="24"/>
                <w:szCs w:val="24"/>
              </w:rPr>
              <w:t>4</w:t>
            </w:r>
            <w:r w:rsidR="00E81548" w:rsidRPr="00310C2B">
              <w:rPr>
                <w:rFonts w:ascii="宋体" w:eastAsia="宋体" w:hAnsi="宋体" w:hint="eastAsia"/>
                <w:sz w:val="24"/>
                <w:szCs w:val="24"/>
              </w:rPr>
              <w:t>；</w:t>
            </w:r>
          </w:p>
          <w:p w14:paraId="180CF3F7" w14:textId="37BB1FB0" w:rsidR="00A065A9" w:rsidRDefault="00A065A9" w:rsidP="00310C2B">
            <w:pPr>
              <w:widowControl/>
              <w:spacing w:before="50" w:line="340" w:lineRule="exact"/>
              <w:ind w:left="480" w:hangingChars="200" w:hanging="480"/>
              <w:rPr>
                <w:rFonts w:ascii="宋体" w:eastAsia="宋体" w:hAnsi="宋体" w:hint="eastAsia"/>
                <w:sz w:val="24"/>
                <w:szCs w:val="24"/>
              </w:rPr>
            </w:pPr>
            <w:r>
              <w:rPr>
                <w:rFonts w:ascii="宋体" w:eastAsia="宋体" w:hAnsi="宋体" w:hint="eastAsia"/>
                <w:sz w:val="24"/>
                <w:szCs w:val="24"/>
              </w:rPr>
              <w:t>4</w:t>
            </w:r>
            <w:r w:rsidRPr="00B97885">
              <w:rPr>
                <w:rFonts w:ascii="宋体" w:eastAsia="宋体" w:hAnsi="宋体"/>
                <w:sz w:val="24"/>
                <w:szCs w:val="24"/>
              </w:rPr>
              <w:t>.</w:t>
            </w:r>
            <w:r w:rsidRPr="00B97885">
              <w:rPr>
                <w:rFonts w:ascii="宋体" w:eastAsia="宋体" w:hAnsi="宋体" w:hint="eastAsia"/>
                <w:sz w:val="24"/>
                <w:szCs w:val="24"/>
              </w:rPr>
              <w:t>长江上游地区大型水库移民多维贫困治理及精准脱贫研究，四川省第十九次社会科学优秀成</w:t>
            </w:r>
          </w:p>
          <w:p w14:paraId="43F7FF8E" w14:textId="77777777" w:rsidR="00A065A9" w:rsidRPr="00B97885" w:rsidRDefault="00A065A9" w:rsidP="00310C2B">
            <w:pPr>
              <w:widowControl/>
              <w:spacing w:before="50" w:line="340" w:lineRule="exact"/>
              <w:ind w:leftChars="100" w:left="450" w:hangingChars="100" w:hanging="240"/>
              <w:rPr>
                <w:rFonts w:ascii="宋体" w:eastAsia="宋体" w:hAnsi="宋体" w:hint="eastAsia"/>
                <w:sz w:val="24"/>
                <w:szCs w:val="24"/>
              </w:rPr>
            </w:pPr>
            <w:r w:rsidRPr="00B97885">
              <w:rPr>
                <w:rFonts w:ascii="宋体" w:eastAsia="宋体" w:hAnsi="宋体" w:hint="eastAsia"/>
                <w:sz w:val="24"/>
                <w:szCs w:val="24"/>
              </w:rPr>
              <w:t>果二等奖，2</w:t>
            </w:r>
            <w:r w:rsidRPr="00B97885">
              <w:rPr>
                <w:rFonts w:ascii="宋体" w:eastAsia="宋体" w:hAnsi="宋体"/>
                <w:sz w:val="24"/>
                <w:szCs w:val="24"/>
              </w:rPr>
              <w:t>021</w:t>
            </w:r>
            <w:r>
              <w:rPr>
                <w:rFonts w:ascii="宋体" w:eastAsia="宋体" w:hAnsi="宋体" w:hint="eastAsia"/>
                <w:sz w:val="24"/>
                <w:szCs w:val="24"/>
              </w:rPr>
              <w:t>年</w:t>
            </w:r>
            <w:r w:rsidRPr="00B97885">
              <w:rPr>
                <w:rFonts w:ascii="宋体" w:eastAsia="宋体" w:hAnsi="宋体" w:hint="eastAsia"/>
                <w:sz w:val="24"/>
                <w:szCs w:val="24"/>
              </w:rPr>
              <w:t>，排名第3；</w:t>
            </w:r>
          </w:p>
          <w:p w14:paraId="1C13C69A" w14:textId="5086F44E" w:rsidR="00A065A9" w:rsidRDefault="00A065A9" w:rsidP="00310C2B">
            <w:pPr>
              <w:widowControl/>
              <w:adjustRightInd w:val="0"/>
              <w:snapToGrid w:val="0"/>
              <w:spacing w:before="50" w:line="340" w:lineRule="exact"/>
              <w:ind w:left="480" w:hangingChars="200" w:hanging="480"/>
              <w:rPr>
                <w:rFonts w:ascii="宋体" w:eastAsia="宋体" w:hAnsi="宋体" w:hint="eastAsia"/>
                <w:sz w:val="24"/>
                <w:szCs w:val="24"/>
              </w:rPr>
            </w:pPr>
            <w:r>
              <w:rPr>
                <w:rFonts w:ascii="宋体" w:eastAsia="宋体" w:hAnsi="宋体" w:hint="eastAsia"/>
                <w:sz w:val="24"/>
                <w:szCs w:val="24"/>
              </w:rPr>
              <w:t>5</w:t>
            </w:r>
            <w:r w:rsidRPr="00B97885">
              <w:rPr>
                <w:rFonts w:ascii="宋体" w:eastAsia="宋体" w:hAnsi="宋体"/>
                <w:sz w:val="24"/>
                <w:szCs w:val="24"/>
              </w:rPr>
              <w:t>.</w:t>
            </w:r>
            <w:r w:rsidRPr="00B97885">
              <w:rPr>
                <w:rFonts w:ascii="宋体" w:eastAsia="宋体" w:hAnsi="宋体" w:hint="eastAsia"/>
                <w:sz w:val="24"/>
                <w:szCs w:val="24"/>
              </w:rPr>
              <w:t>同步全面小康进程中四川精准脱贫研究，教育部第八届高等学校科学研究优秀成果奖（人文</w:t>
            </w:r>
          </w:p>
          <w:p w14:paraId="688A0C4D" w14:textId="3BC89769" w:rsidR="00E53411" w:rsidRDefault="00A065A9" w:rsidP="00E53411">
            <w:pPr>
              <w:spacing w:before="50" w:afterLines="50" w:after="156" w:line="340" w:lineRule="exact"/>
              <w:ind w:leftChars="100" w:left="210"/>
              <w:rPr>
                <w:rFonts w:ascii="宋体" w:eastAsia="宋体" w:hAnsi="宋体" w:hint="eastAsia"/>
                <w:sz w:val="24"/>
                <w:szCs w:val="24"/>
              </w:rPr>
            </w:pPr>
            <w:r w:rsidRPr="00B97885">
              <w:rPr>
                <w:rFonts w:ascii="宋体" w:eastAsia="宋体" w:hAnsi="宋体" w:hint="eastAsia"/>
                <w:sz w:val="24"/>
                <w:szCs w:val="24"/>
              </w:rPr>
              <w:t>社会科学）三等奖，20</w:t>
            </w:r>
            <w:r w:rsidRPr="00B97885">
              <w:rPr>
                <w:rFonts w:ascii="宋体" w:eastAsia="宋体" w:hAnsi="宋体"/>
                <w:sz w:val="24"/>
                <w:szCs w:val="24"/>
              </w:rPr>
              <w:t>20</w:t>
            </w:r>
            <w:r>
              <w:rPr>
                <w:rFonts w:ascii="宋体" w:eastAsia="宋体" w:hAnsi="宋体" w:hint="eastAsia"/>
                <w:sz w:val="24"/>
                <w:szCs w:val="24"/>
              </w:rPr>
              <w:t>年</w:t>
            </w:r>
            <w:r w:rsidRPr="00B97885">
              <w:rPr>
                <w:rFonts w:ascii="宋体" w:eastAsia="宋体" w:hAnsi="宋体" w:hint="eastAsia"/>
                <w:sz w:val="24"/>
                <w:szCs w:val="24"/>
              </w:rPr>
              <w:t>，排名第5。</w:t>
            </w:r>
          </w:p>
        </w:tc>
      </w:tr>
      <w:tr w:rsidR="00BD6292" w14:paraId="4E3ACE15" w14:textId="77777777">
        <w:trPr>
          <w:trHeight w:val="3384"/>
          <w:jc w:val="center"/>
        </w:trPr>
        <w:tc>
          <w:tcPr>
            <w:tcW w:w="10133" w:type="dxa"/>
          </w:tcPr>
          <w:p w14:paraId="09FB668F" w14:textId="77777777" w:rsidR="00BD6292" w:rsidRDefault="006356BA">
            <w:pPr>
              <w:spacing w:line="320" w:lineRule="exact"/>
              <w:rPr>
                <w:rFonts w:ascii="Calibri" w:hAnsi="Calibri" w:cs="Calibri"/>
                <w:sz w:val="24"/>
                <w:szCs w:val="24"/>
                <w:shd w:val="clear" w:color="auto" w:fill="FFFFFF"/>
              </w:rPr>
            </w:pPr>
            <w:r>
              <w:rPr>
                <w:rFonts w:ascii="宋体" w:eastAsia="宋体" w:hAnsi="宋体" w:hint="eastAsia"/>
                <w:b/>
                <w:sz w:val="24"/>
                <w:szCs w:val="24"/>
                <w:u w:val="single"/>
              </w:rPr>
              <w:t>主持</w:t>
            </w:r>
            <w:r>
              <w:rPr>
                <w:rFonts w:ascii="宋体" w:eastAsia="宋体" w:hAnsi="宋体" w:hint="eastAsia"/>
                <w:b/>
                <w:sz w:val="24"/>
                <w:szCs w:val="24"/>
              </w:rPr>
              <w:t>科研项目情况（5项以内，请注明项目名称、来源、类别、资助起止日期及经费等）</w:t>
            </w:r>
          </w:p>
          <w:p w14:paraId="67344311" w14:textId="59495B1D" w:rsidR="00F13374" w:rsidRPr="00B97885" w:rsidRDefault="00F13374" w:rsidP="00F13374">
            <w:pPr>
              <w:spacing w:beforeLines="50" w:before="156" w:line="340" w:lineRule="exact"/>
              <w:ind w:left="240" w:hangingChars="100" w:hanging="240"/>
              <w:rPr>
                <w:rFonts w:ascii="宋体" w:eastAsia="宋体" w:hAnsi="宋体" w:hint="eastAsia"/>
                <w:sz w:val="24"/>
                <w:szCs w:val="24"/>
              </w:rPr>
            </w:pPr>
            <w:r w:rsidRPr="00B97885">
              <w:rPr>
                <w:rFonts w:ascii="宋体" w:eastAsia="宋体" w:hAnsi="宋体" w:hint="eastAsia"/>
                <w:sz w:val="24"/>
                <w:szCs w:val="24"/>
              </w:rPr>
              <w:t>1</w:t>
            </w:r>
            <w:r w:rsidRPr="00B97885">
              <w:rPr>
                <w:rFonts w:ascii="宋体" w:eastAsia="宋体" w:hAnsi="宋体"/>
                <w:sz w:val="24"/>
                <w:szCs w:val="24"/>
              </w:rPr>
              <w:t>.</w:t>
            </w:r>
            <w:r w:rsidRPr="00B97885">
              <w:rPr>
                <w:rFonts w:ascii="宋体" w:eastAsia="宋体" w:hAnsi="宋体" w:hint="eastAsia"/>
                <w:sz w:val="24"/>
                <w:szCs w:val="24"/>
              </w:rPr>
              <w:t>民族地区农业转移人口生计支持的社会政策创新研究，国家社科基金，面上项目，2</w:t>
            </w:r>
            <w:r w:rsidRPr="00B97885">
              <w:rPr>
                <w:rFonts w:ascii="宋体" w:eastAsia="宋体" w:hAnsi="宋体"/>
                <w:sz w:val="24"/>
                <w:szCs w:val="24"/>
              </w:rPr>
              <w:t>023.09</w:t>
            </w:r>
            <w:r w:rsidRPr="00B97885">
              <w:rPr>
                <w:rFonts w:ascii="宋体" w:eastAsia="宋体" w:hAnsi="宋体" w:hint="eastAsia"/>
                <w:sz w:val="24"/>
                <w:szCs w:val="24"/>
              </w:rPr>
              <w:t>—2</w:t>
            </w:r>
            <w:r w:rsidRPr="00B97885">
              <w:rPr>
                <w:rFonts w:ascii="宋体" w:eastAsia="宋体" w:hAnsi="宋体"/>
                <w:sz w:val="24"/>
                <w:szCs w:val="24"/>
              </w:rPr>
              <w:t>026.12</w:t>
            </w:r>
            <w:r w:rsidRPr="00B97885">
              <w:rPr>
                <w:rFonts w:ascii="宋体" w:eastAsia="宋体" w:hAnsi="宋体" w:hint="eastAsia"/>
                <w:sz w:val="24"/>
                <w:szCs w:val="24"/>
              </w:rPr>
              <w:t>,</w:t>
            </w:r>
            <w:r w:rsidRPr="00B97885">
              <w:rPr>
                <w:rFonts w:ascii="宋体" w:eastAsia="宋体" w:hAnsi="宋体"/>
                <w:sz w:val="24"/>
                <w:szCs w:val="24"/>
              </w:rPr>
              <w:t>20</w:t>
            </w:r>
            <w:r w:rsidRPr="00B97885">
              <w:rPr>
                <w:rFonts w:ascii="宋体" w:eastAsia="宋体" w:hAnsi="宋体" w:hint="eastAsia"/>
                <w:sz w:val="24"/>
                <w:szCs w:val="24"/>
              </w:rPr>
              <w:t>万元</w:t>
            </w:r>
            <w:r w:rsidR="00716177">
              <w:rPr>
                <w:rFonts w:ascii="宋体" w:eastAsia="宋体" w:hAnsi="宋体" w:hint="eastAsia"/>
                <w:sz w:val="24"/>
                <w:szCs w:val="24"/>
              </w:rPr>
              <w:t>；</w:t>
            </w:r>
          </w:p>
          <w:p w14:paraId="5AFDD058" w14:textId="2850F1BC" w:rsidR="00F13374" w:rsidRDefault="00F13374" w:rsidP="00F13374">
            <w:pPr>
              <w:spacing w:beforeLines="50" w:before="156" w:line="340" w:lineRule="exact"/>
              <w:ind w:left="240" w:hangingChars="100" w:hanging="240"/>
              <w:rPr>
                <w:rFonts w:ascii="宋体" w:eastAsia="宋体" w:hAnsi="宋体" w:hint="eastAsia"/>
                <w:sz w:val="24"/>
                <w:szCs w:val="24"/>
              </w:rPr>
            </w:pPr>
            <w:r w:rsidRPr="00B97885">
              <w:rPr>
                <w:rFonts w:ascii="宋体" w:eastAsia="宋体" w:hAnsi="宋体"/>
                <w:sz w:val="24"/>
                <w:szCs w:val="24"/>
              </w:rPr>
              <w:t>2.</w:t>
            </w:r>
            <w:r w:rsidRPr="00B97885">
              <w:rPr>
                <w:rFonts w:ascii="宋体" w:eastAsia="宋体" w:hAnsi="宋体" w:hint="eastAsia"/>
                <w:sz w:val="24"/>
                <w:szCs w:val="24"/>
              </w:rPr>
              <w:t>四川藏区水电移民可持续生计调查及扶持政策研究，国家社科基金，青年项目，2</w:t>
            </w:r>
            <w:r w:rsidRPr="00B97885">
              <w:rPr>
                <w:rFonts w:ascii="宋体" w:eastAsia="宋体" w:hAnsi="宋体"/>
                <w:sz w:val="24"/>
                <w:szCs w:val="24"/>
              </w:rPr>
              <w:t>017</w:t>
            </w:r>
            <w:r w:rsidRPr="00B97885">
              <w:rPr>
                <w:rFonts w:ascii="宋体" w:eastAsia="宋体" w:hAnsi="宋体" w:hint="eastAsia"/>
                <w:sz w:val="24"/>
                <w:szCs w:val="24"/>
              </w:rPr>
              <w:t>.</w:t>
            </w:r>
            <w:r w:rsidRPr="00B97885">
              <w:rPr>
                <w:rFonts w:ascii="宋体" w:eastAsia="宋体" w:hAnsi="宋体"/>
                <w:sz w:val="24"/>
                <w:szCs w:val="24"/>
              </w:rPr>
              <w:t>06</w:t>
            </w:r>
            <w:r w:rsidRPr="00B97885">
              <w:rPr>
                <w:rFonts w:ascii="宋体" w:eastAsia="宋体" w:hAnsi="宋体" w:hint="eastAsia"/>
                <w:sz w:val="24"/>
                <w:szCs w:val="24"/>
              </w:rPr>
              <w:t>—2</w:t>
            </w:r>
            <w:r w:rsidRPr="00B97885">
              <w:rPr>
                <w:rFonts w:ascii="宋体" w:eastAsia="宋体" w:hAnsi="宋体"/>
                <w:sz w:val="24"/>
                <w:szCs w:val="24"/>
              </w:rPr>
              <w:t>023.02</w:t>
            </w:r>
            <w:r w:rsidRPr="00B97885">
              <w:rPr>
                <w:rFonts w:ascii="宋体" w:eastAsia="宋体" w:hAnsi="宋体" w:hint="eastAsia"/>
                <w:sz w:val="24"/>
                <w:szCs w:val="24"/>
              </w:rPr>
              <w:t>,</w:t>
            </w:r>
            <w:r w:rsidRPr="00B97885">
              <w:rPr>
                <w:rFonts w:ascii="宋体" w:eastAsia="宋体" w:hAnsi="宋体"/>
                <w:sz w:val="24"/>
                <w:szCs w:val="24"/>
              </w:rPr>
              <w:t>20</w:t>
            </w:r>
            <w:r w:rsidRPr="00B97885">
              <w:rPr>
                <w:rFonts w:ascii="宋体" w:eastAsia="宋体" w:hAnsi="宋体" w:hint="eastAsia"/>
                <w:sz w:val="24"/>
                <w:szCs w:val="24"/>
              </w:rPr>
              <w:t>万元</w:t>
            </w:r>
            <w:r w:rsidR="00716177">
              <w:rPr>
                <w:rFonts w:ascii="宋体" w:eastAsia="宋体" w:hAnsi="宋体" w:hint="eastAsia"/>
                <w:sz w:val="24"/>
                <w:szCs w:val="24"/>
              </w:rPr>
              <w:t>；</w:t>
            </w:r>
          </w:p>
          <w:p w14:paraId="382881EB" w14:textId="45D3945B" w:rsidR="00F13374" w:rsidRDefault="00F13374" w:rsidP="00F13374">
            <w:pPr>
              <w:spacing w:beforeLines="50" w:before="156" w:line="340" w:lineRule="exact"/>
              <w:ind w:left="240" w:hangingChars="100" w:hanging="240"/>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w:t>
            </w:r>
            <w:r w:rsidR="004C1BF7">
              <w:rPr>
                <w:rFonts w:ascii="宋体" w:eastAsia="宋体" w:hAnsi="宋体" w:hint="eastAsia"/>
                <w:sz w:val="24"/>
                <w:szCs w:val="24"/>
              </w:rPr>
              <w:t>新就业形态农民工高质量就业的生计困境与突破路径研究，四川省哲学社会科学基金，一般项目，2024.08—2025.08,5万元</w:t>
            </w:r>
            <w:r w:rsidR="00716177">
              <w:rPr>
                <w:rFonts w:ascii="宋体" w:eastAsia="宋体" w:hAnsi="宋体" w:hint="eastAsia"/>
                <w:sz w:val="24"/>
                <w:szCs w:val="24"/>
              </w:rPr>
              <w:t>；</w:t>
            </w:r>
          </w:p>
          <w:p w14:paraId="562EB2C2" w14:textId="55E445DD" w:rsidR="00F13374" w:rsidRPr="00B97885" w:rsidRDefault="00F13374" w:rsidP="00F13374">
            <w:pPr>
              <w:spacing w:beforeLines="50" w:before="156" w:line="340" w:lineRule="exact"/>
              <w:ind w:left="240" w:hangingChars="100" w:hanging="240"/>
              <w:rPr>
                <w:rFonts w:ascii="宋体" w:eastAsia="宋体" w:hAnsi="宋体" w:hint="eastAsia"/>
                <w:sz w:val="24"/>
                <w:szCs w:val="24"/>
              </w:rPr>
            </w:pPr>
            <w:r>
              <w:rPr>
                <w:rFonts w:ascii="宋体" w:eastAsia="宋体" w:hAnsi="宋体" w:hint="eastAsia"/>
                <w:sz w:val="24"/>
                <w:szCs w:val="24"/>
              </w:rPr>
              <w:t>4.</w:t>
            </w:r>
            <w:r w:rsidRPr="00B97885">
              <w:rPr>
                <w:rFonts w:ascii="宋体" w:eastAsia="宋体" w:hAnsi="宋体" w:hint="eastAsia"/>
                <w:sz w:val="24"/>
                <w:szCs w:val="24"/>
              </w:rPr>
              <w:t>电子商务发展促进成都相对贫困治理的机制及对策研究，成都市哲学社会科学规划项目，一般项目，2</w:t>
            </w:r>
            <w:r w:rsidRPr="00B97885">
              <w:rPr>
                <w:rFonts w:ascii="宋体" w:eastAsia="宋体" w:hAnsi="宋体"/>
                <w:sz w:val="24"/>
                <w:szCs w:val="24"/>
              </w:rPr>
              <w:t>020.07</w:t>
            </w:r>
            <w:r w:rsidRPr="00B97885">
              <w:rPr>
                <w:rFonts w:ascii="宋体" w:eastAsia="宋体" w:hAnsi="宋体" w:hint="eastAsia"/>
                <w:sz w:val="24"/>
                <w:szCs w:val="24"/>
              </w:rPr>
              <w:t>—2</w:t>
            </w:r>
            <w:r w:rsidRPr="00B97885">
              <w:rPr>
                <w:rFonts w:ascii="宋体" w:eastAsia="宋体" w:hAnsi="宋体"/>
                <w:sz w:val="24"/>
                <w:szCs w:val="24"/>
              </w:rPr>
              <w:t>023.05</w:t>
            </w:r>
            <w:r w:rsidRPr="00B97885">
              <w:rPr>
                <w:rFonts w:ascii="宋体" w:eastAsia="宋体" w:hAnsi="宋体" w:hint="eastAsia"/>
                <w:sz w:val="24"/>
                <w:szCs w:val="24"/>
              </w:rPr>
              <w:t>,</w:t>
            </w:r>
            <w:r w:rsidRPr="00B97885">
              <w:rPr>
                <w:rFonts w:ascii="宋体" w:eastAsia="宋体" w:hAnsi="宋体"/>
                <w:sz w:val="24"/>
                <w:szCs w:val="24"/>
              </w:rPr>
              <w:t>1.5</w:t>
            </w:r>
            <w:r w:rsidRPr="00B97885">
              <w:rPr>
                <w:rFonts w:ascii="宋体" w:eastAsia="宋体" w:hAnsi="宋体" w:hint="eastAsia"/>
                <w:sz w:val="24"/>
                <w:szCs w:val="24"/>
              </w:rPr>
              <w:t>万元</w:t>
            </w:r>
            <w:r w:rsidR="00716177">
              <w:rPr>
                <w:rFonts w:ascii="宋体" w:eastAsia="宋体" w:hAnsi="宋体" w:hint="eastAsia"/>
                <w:sz w:val="24"/>
                <w:szCs w:val="24"/>
              </w:rPr>
              <w:t>；</w:t>
            </w:r>
          </w:p>
          <w:p w14:paraId="128D3519" w14:textId="1BE469EA" w:rsidR="0075030E" w:rsidRDefault="00F13374" w:rsidP="00E53411">
            <w:pPr>
              <w:spacing w:beforeLines="50" w:before="156" w:afterLines="50" w:after="156" w:line="340" w:lineRule="exact"/>
              <w:ind w:left="240" w:hangingChars="100" w:hanging="240"/>
              <w:rPr>
                <w:rFonts w:ascii="宋体" w:eastAsia="宋体" w:hAnsi="宋体" w:hint="eastAsia"/>
                <w:sz w:val="24"/>
                <w:szCs w:val="24"/>
              </w:rPr>
            </w:pPr>
            <w:r>
              <w:rPr>
                <w:rFonts w:ascii="宋体" w:eastAsia="宋体" w:hAnsi="宋体" w:hint="eastAsia"/>
                <w:sz w:val="24"/>
                <w:szCs w:val="24"/>
              </w:rPr>
              <w:t>5</w:t>
            </w:r>
            <w:r w:rsidRPr="00B97885">
              <w:rPr>
                <w:rFonts w:ascii="宋体" w:eastAsia="宋体" w:hAnsi="宋体"/>
                <w:sz w:val="24"/>
                <w:szCs w:val="24"/>
              </w:rPr>
              <w:t>.</w:t>
            </w:r>
            <w:r w:rsidRPr="00B97885">
              <w:rPr>
                <w:rFonts w:ascii="宋体" w:eastAsia="宋体" w:hAnsi="宋体" w:hint="eastAsia"/>
                <w:sz w:val="24"/>
                <w:szCs w:val="24"/>
              </w:rPr>
              <w:t>四川涉藏县高质量发展路径研究，四川省县域经济学会项目，</w:t>
            </w:r>
            <w:r>
              <w:rPr>
                <w:rFonts w:ascii="宋体" w:eastAsia="宋体" w:hAnsi="宋体" w:hint="eastAsia"/>
                <w:sz w:val="24"/>
                <w:szCs w:val="24"/>
              </w:rPr>
              <w:t>专项</w:t>
            </w:r>
            <w:r w:rsidRPr="00B97885">
              <w:rPr>
                <w:rFonts w:ascii="宋体" w:eastAsia="宋体" w:hAnsi="宋体" w:hint="eastAsia"/>
                <w:sz w:val="24"/>
                <w:szCs w:val="24"/>
              </w:rPr>
              <w:t>项目，2</w:t>
            </w:r>
            <w:r w:rsidRPr="00B97885">
              <w:rPr>
                <w:rFonts w:ascii="宋体" w:eastAsia="宋体" w:hAnsi="宋体"/>
                <w:sz w:val="24"/>
                <w:szCs w:val="24"/>
              </w:rPr>
              <w:t>023.04</w:t>
            </w:r>
            <w:r w:rsidRPr="00B97885">
              <w:rPr>
                <w:rFonts w:ascii="宋体" w:eastAsia="宋体" w:hAnsi="宋体" w:hint="eastAsia"/>
                <w:sz w:val="24"/>
                <w:szCs w:val="24"/>
              </w:rPr>
              <w:t>—2</w:t>
            </w:r>
            <w:r w:rsidRPr="00B97885">
              <w:rPr>
                <w:rFonts w:ascii="宋体" w:eastAsia="宋体" w:hAnsi="宋体"/>
                <w:sz w:val="24"/>
                <w:szCs w:val="24"/>
              </w:rPr>
              <w:t>023.11</w:t>
            </w:r>
            <w:r w:rsidRPr="00B97885">
              <w:rPr>
                <w:rFonts w:ascii="宋体" w:eastAsia="宋体" w:hAnsi="宋体" w:hint="eastAsia"/>
                <w:sz w:val="24"/>
                <w:szCs w:val="24"/>
              </w:rPr>
              <w:t>,</w:t>
            </w:r>
            <w:r w:rsidRPr="00B97885">
              <w:rPr>
                <w:rFonts w:ascii="宋体" w:eastAsia="宋体" w:hAnsi="宋体"/>
                <w:sz w:val="24"/>
                <w:szCs w:val="24"/>
              </w:rPr>
              <w:t>5</w:t>
            </w:r>
            <w:r w:rsidRPr="00B97885">
              <w:rPr>
                <w:rFonts w:ascii="宋体" w:eastAsia="宋体" w:hAnsi="宋体" w:hint="eastAsia"/>
                <w:sz w:val="24"/>
                <w:szCs w:val="24"/>
              </w:rPr>
              <w:t>万元。</w:t>
            </w:r>
          </w:p>
        </w:tc>
      </w:tr>
      <w:tr w:rsidR="00BD6292" w14:paraId="717257C2" w14:textId="77777777" w:rsidTr="0075030E">
        <w:trPr>
          <w:jc w:val="center"/>
        </w:trPr>
        <w:tc>
          <w:tcPr>
            <w:tcW w:w="10133" w:type="dxa"/>
          </w:tcPr>
          <w:p w14:paraId="4100D8D7" w14:textId="77777777" w:rsidR="00BD6292" w:rsidRDefault="006356BA">
            <w:pPr>
              <w:spacing w:beforeLines="50" w:before="156"/>
              <w:rPr>
                <w:rFonts w:ascii="Calibri" w:hAnsi="Calibri" w:cs="Calibri"/>
                <w:sz w:val="24"/>
                <w:szCs w:val="24"/>
                <w:shd w:val="clear" w:color="auto" w:fill="FFFFFF"/>
              </w:rPr>
            </w:pPr>
            <w:r>
              <w:rPr>
                <w:rFonts w:ascii="宋体" w:eastAsia="宋体" w:hAnsi="宋体"/>
                <w:b/>
                <w:sz w:val="24"/>
                <w:szCs w:val="24"/>
              </w:rPr>
              <w:t>以</w:t>
            </w:r>
            <w:r>
              <w:rPr>
                <w:rFonts w:ascii="宋体" w:eastAsia="宋体" w:hAnsi="宋体"/>
                <w:b/>
                <w:sz w:val="24"/>
                <w:szCs w:val="24"/>
                <w:u w:val="single"/>
              </w:rPr>
              <w:t>物理排名第一作者</w:t>
            </w:r>
            <w:r>
              <w:rPr>
                <w:rFonts w:ascii="宋体" w:eastAsia="宋体" w:hAnsi="宋体"/>
                <w:b/>
                <w:sz w:val="24"/>
                <w:szCs w:val="24"/>
              </w:rPr>
              <w:t>、以我校为第一署名单位发表论文、著作情况（</w:t>
            </w:r>
            <w:r>
              <w:rPr>
                <w:rFonts w:ascii="宋体" w:eastAsia="宋体" w:hAnsi="宋体" w:hint="eastAsia"/>
                <w:b/>
                <w:sz w:val="24"/>
                <w:szCs w:val="24"/>
              </w:rPr>
              <w:t>5项以内，</w:t>
            </w:r>
            <w:r>
              <w:rPr>
                <w:rFonts w:ascii="宋体" w:eastAsia="宋体" w:hAnsi="宋体"/>
                <w:b/>
                <w:sz w:val="24"/>
                <w:szCs w:val="24"/>
              </w:rPr>
              <w:t>请注明著作或论文名称、出版单位或发表刊物名称、</w:t>
            </w:r>
            <w:r>
              <w:rPr>
                <w:rFonts w:ascii="宋体" w:eastAsia="宋体" w:hAnsi="宋体" w:hint="eastAsia"/>
                <w:b/>
                <w:sz w:val="24"/>
                <w:szCs w:val="24"/>
              </w:rPr>
              <w:t>时间、</w:t>
            </w:r>
            <w:r>
              <w:rPr>
                <w:rFonts w:ascii="宋体" w:eastAsia="宋体" w:hAnsi="宋体"/>
                <w:b/>
                <w:sz w:val="24"/>
                <w:szCs w:val="24"/>
              </w:rPr>
              <w:t>期号、</w:t>
            </w:r>
            <w:r>
              <w:rPr>
                <w:rFonts w:ascii="宋体" w:eastAsia="宋体" w:hAnsi="宋体" w:hint="eastAsia"/>
                <w:b/>
                <w:sz w:val="24"/>
                <w:szCs w:val="24"/>
              </w:rPr>
              <w:t>论文分级、本人角色</w:t>
            </w:r>
            <w:r>
              <w:rPr>
                <w:rFonts w:ascii="宋体" w:eastAsia="宋体" w:hAnsi="宋体"/>
                <w:b/>
                <w:sz w:val="24"/>
                <w:szCs w:val="24"/>
              </w:rPr>
              <w:t>等）</w:t>
            </w:r>
          </w:p>
          <w:p w14:paraId="719D7260" w14:textId="40DF555D" w:rsidR="00F13374" w:rsidRPr="00806FD7" w:rsidRDefault="00F13374" w:rsidP="00F13374">
            <w:pPr>
              <w:spacing w:beforeLines="50" w:before="156" w:afterLines="50" w:after="156"/>
              <w:ind w:left="240" w:hangingChars="100" w:hanging="240"/>
              <w:rPr>
                <w:rFonts w:ascii="宋体" w:eastAsia="宋体" w:hAnsi="宋体" w:cs="宋体" w:hint="eastAsia"/>
                <w:sz w:val="24"/>
                <w:szCs w:val="24"/>
              </w:rPr>
            </w:pPr>
            <w:r w:rsidRPr="00806FD7">
              <w:rPr>
                <w:rFonts w:ascii="宋体" w:eastAsia="宋体" w:hAnsi="宋体" w:cs="宋体"/>
                <w:sz w:val="24"/>
                <w:szCs w:val="24"/>
              </w:rPr>
              <w:t>1.共同富裕进程中的农村相对贫困治理</w:t>
            </w:r>
            <w:r w:rsidRPr="00806FD7">
              <w:rPr>
                <w:rFonts w:ascii="宋体" w:eastAsia="宋体" w:hAnsi="宋体" w:cs="宋体" w:hint="eastAsia"/>
                <w:sz w:val="24"/>
                <w:szCs w:val="24"/>
              </w:rPr>
              <w:t>，</w:t>
            </w:r>
            <w:r w:rsidRPr="00806FD7">
              <w:rPr>
                <w:rFonts w:ascii="宋体" w:eastAsia="宋体" w:hAnsi="宋体" w:cs="宋体"/>
                <w:sz w:val="24"/>
                <w:szCs w:val="24"/>
              </w:rPr>
              <w:t>改革,2022</w:t>
            </w:r>
            <w:r w:rsidRPr="00806FD7">
              <w:rPr>
                <w:rFonts w:ascii="宋体" w:eastAsia="宋体" w:hAnsi="宋体" w:cs="宋体" w:hint="eastAsia"/>
                <w:sz w:val="24"/>
                <w:szCs w:val="24"/>
              </w:rPr>
              <w:t>.</w:t>
            </w:r>
            <w:r w:rsidRPr="00806FD7">
              <w:rPr>
                <w:rFonts w:ascii="宋体" w:eastAsia="宋体" w:hAnsi="宋体" w:cs="宋体"/>
                <w:sz w:val="24"/>
                <w:szCs w:val="24"/>
              </w:rPr>
              <w:t>10</w:t>
            </w:r>
            <w:r>
              <w:rPr>
                <w:rFonts w:ascii="宋体" w:eastAsia="宋体" w:hAnsi="宋体" w:cs="宋体"/>
                <w:sz w:val="24"/>
                <w:szCs w:val="24"/>
              </w:rPr>
              <w:t xml:space="preserve"> (CSSCI</w:t>
            </w:r>
            <w:r>
              <w:rPr>
                <w:rFonts w:ascii="宋体" w:eastAsia="宋体" w:hAnsi="宋体" w:cs="宋体" w:hint="eastAsia"/>
                <w:sz w:val="24"/>
                <w:szCs w:val="24"/>
              </w:rPr>
              <w:t>，N</w:t>
            </w:r>
            <w:r>
              <w:rPr>
                <w:rFonts w:ascii="宋体" w:eastAsia="宋体" w:hAnsi="宋体" w:cs="宋体"/>
                <w:sz w:val="24"/>
                <w:szCs w:val="24"/>
              </w:rPr>
              <w:t>3</w:t>
            </w:r>
            <w:r>
              <w:rPr>
                <w:rFonts w:ascii="宋体" w:eastAsia="宋体" w:hAnsi="宋体" w:cs="宋体" w:hint="eastAsia"/>
                <w:sz w:val="24"/>
                <w:szCs w:val="24"/>
              </w:rPr>
              <w:t>级，第一作者</w:t>
            </w:r>
            <w:r>
              <w:rPr>
                <w:rFonts w:ascii="宋体" w:eastAsia="宋体" w:hAnsi="宋体" w:cs="宋体"/>
                <w:sz w:val="24"/>
                <w:szCs w:val="24"/>
              </w:rPr>
              <w:t>)</w:t>
            </w:r>
            <w:r w:rsidR="00716177">
              <w:rPr>
                <w:rFonts w:ascii="宋体" w:eastAsia="宋体" w:hAnsi="宋体" w:cs="宋体" w:hint="eastAsia"/>
                <w:sz w:val="24"/>
                <w:szCs w:val="24"/>
              </w:rPr>
              <w:t>；</w:t>
            </w:r>
          </w:p>
          <w:p w14:paraId="4039BA32" w14:textId="2B3ABD81" w:rsidR="00F13374" w:rsidRPr="00806FD7" w:rsidRDefault="00F13374" w:rsidP="00F13374">
            <w:pPr>
              <w:spacing w:beforeLines="50" w:before="156" w:afterLines="50" w:after="156" w:line="340" w:lineRule="exact"/>
              <w:rPr>
                <w:rFonts w:ascii="宋体" w:eastAsia="宋体" w:hAnsi="宋体" w:cs="宋体" w:hint="eastAsia"/>
                <w:sz w:val="24"/>
                <w:szCs w:val="24"/>
              </w:rPr>
            </w:pPr>
            <w:r w:rsidRPr="00806FD7">
              <w:rPr>
                <w:rFonts w:ascii="宋体" w:eastAsia="宋体" w:hAnsi="宋体" w:cs="宋体"/>
                <w:sz w:val="24"/>
                <w:szCs w:val="24"/>
              </w:rPr>
              <w:t>2.电子商务发展、非农就业转移与农民收入增长,贵州社会科学,2020.10</w:t>
            </w:r>
            <w:r w:rsidRPr="0075030E">
              <w:rPr>
                <w:rFonts w:ascii="宋体" w:eastAsia="宋体" w:hAnsi="宋体" w:cs="宋体"/>
                <w:spacing w:val="-20"/>
                <w:sz w:val="24"/>
                <w:szCs w:val="24"/>
              </w:rPr>
              <w:t>(CSSCI</w:t>
            </w:r>
            <w:r w:rsidRPr="0075030E">
              <w:rPr>
                <w:rFonts w:ascii="宋体" w:eastAsia="宋体" w:hAnsi="宋体" w:cs="宋体" w:hint="eastAsia"/>
                <w:spacing w:val="-20"/>
                <w:sz w:val="24"/>
                <w:szCs w:val="24"/>
              </w:rPr>
              <w:t>，N</w:t>
            </w:r>
            <w:r w:rsidRPr="0075030E">
              <w:rPr>
                <w:rFonts w:ascii="宋体" w:eastAsia="宋体" w:hAnsi="宋体" w:cs="宋体"/>
                <w:spacing w:val="-20"/>
                <w:sz w:val="24"/>
                <w:szCs w:val="24"/>
              </w:rPr>
              <w:t>3</w:t>
            </w:r>
            <w:r w:rsidRPr="0075030E">
              <w:rPr>
                <w:rFonts w:ascii="宋体" w:eastAsia="宋体" w:hAnsi="宋体" w:cs="宋体" w:hint="eastAsia"/>
                <w:spacing w:val="-20"/>
                <w:sz w:val="24"/>
                <w:szCs w:val="24"/>
              </w:rPr>
              <w:t>级，第一作者</w:t>
            </w:r>
            <w:r w:rsidRPr="0075030E">
              <w:rPr>
                <w:rFonts w:ascii="宋体" w:eastAsia="宋体" w:hAnsi="宋体" w:cs="宋体"/>
                <w:spacing w:val="-20"/>
                <w:sz w:val="24"/>
                <w:szCs w:val="24"/>
              </w:rPr>
              <w:t>)</w:t>
            </w:r>
            <w:r w:rsidR="00716177">
              <w:rPr>
                <w:rFonts w:ascii="宋体" w:eastAsia="宋体" w:hAnsi="宋体" w:cs="宋体" w:hint="eastAsia"/>
                <w:sz w:val="24"/>
                <w:szCs w:val="24"/>
              </w:rPr>
              <w:t>；</w:t>
            </w:r>
          </w:p>
          <w:p w14:paraId="01A8EA9B" w14:textId="0B2F0A47" w:rsidR="00F13374" w:rsidRDefault="00F13374" w:rsidP="00F13374">
            <w:pPr>
              <w:spacing w:beforeLines="50" w:before="156" w:afterLines="50" w:after="156" w:line="340" w:lineRule="exact"/>
              <w:rPr>
                <w:rFonts w:ascii="宋体" w:eastAsia="宋体" w:hAnsi="宋体" w:cs="宋体" w:hint="eastAsia"/>
                <w:sz w:val="24"/>
                <w:szCs w:val="24"/>
              </w:rPr>
            </w:pPr>
            <w:r w:rsidRPr="00806FD7">
              <w:rPr>
                <w:rFonts w:ascii="宋体" w:eastAsia="宋体" w:hAnsi="宋体" w:cs="宋体"/>
                <w:sz w:val="24"/>
                <w:szCs w:val="24"/>
              </w:rPr>
              <w:t>3.贫困地区小农户农业技术采纳意愿及其异质性分析——基于“信息—动机—行为技巧”模型.贵州财经大学学报,2020.06</w:t>
            </w:r>
            <w:r>
              <w:rPr>
                <w:rFonts w:ascii="宋体" w:eastAsia="宋体" w:hAnsi="宋体" w:cs="宋体"/>
                <w:sz w:val="24"/>
                <w:szCs w:val="24"/>
              </w:rPr>
              <w:t>(CSSCI</w:t>
            </w:r>
            <w:r>
              <w:rPr>
                <w:rFonts w:ascii="宋体" w:eastAsia="宋体" w:hAnsi="宋体" w:cs="宋体" w:hint="eastAsia"/>
                <w:sz w:val="24"/>
                <w:szCs w:val="24"/>
              </w:rPr>
              <w:t>，N</w:t>
            </w:r>
            <w:r>
              <w:rPr>
                <w:rFonts w:ascii="宋体" w:eastAsia="宋体" w:hAnsi="宋体" w:cs="宋体"/>
                <w:sz w:val="24"/>
                <w:szCs w:val="24"/>
              </w:rPr>
              <w:t>3</w:t>
            </w:r>
            <w:r>
              <w:rPr>
                <w:rFonts w:ascii="宋体" w:eastAsia="宋体" w:hAnsi="宋体" w:cs="宋体" w:hint="eastAsia"/>
                <w:sz w:val="24"/>
                <w:szCs w:val="24"/>
              </w:rPr>
              <w:t>级，第一作者</w:t>
            </w:r>
            <w:r>
              <w:rPr>
                <w:rFonts w:ascii="宋体" w:eastAsia="宋体" w:hAnsi="宋体" w:cs="宋体"/>
                <w:sz w:val="24"/>
                <w:szCs w:val="24"/>
              </w:rPr>
              <w:t>)</w:t>
            </w:r>
            <w:r w:rsidR="00716177">
              <w:rPr>
                <w:rFonts w:ascii="宋体" w:eastAsia="宋体" w:hAnsi="宋体" w:cs="宋体" w:hint="eastAsia"/>
                <w:sz w:val="24"/>
                <w:szCs w:val="24"/>
              </w:rPr>
              <w:t>；</w:t>
            </w:r>
          </w:p>
          <w:p w14:paraId="0EFD685D" w14:textId="622E5957" w:rsidR="00C80F46" w:rsidRDefault="00F13374" w:rsidP="00F13374">
            <w:pPr>
              <w:spacing w:beforeLines="50" w:before="156" w:line="340" w:lineRule="exact"/>
              <w:rPr>
                <w:rFonts w:ascii="宋体" w:eastAsia="宋体" w:hAnsi="宋体" w:cs="宋体" w:hint="eastAsia"/>
                <w:sz w:val="24"/>
                <w:szCs w:val="24"/>
              </w:rPr>
            </w:pPr>
            <w:r>
              <w:rPr>
                <w:rFonts w:ascii="宋体" w:eastAsia="宋体" w:hAnsi="宋体" w:cs="宋体" w:hint="eastAsia"/>
                <w:sz w:val="24"/>
                <w:szCs w:val="24"/>
              </w:rPr>
              <w:t>4</w:t>
            </w:r>
            <w:r>
              <w:rPr>
                <w:rFonts w:ascii="宋体" w:eastAsia="宋体" w:hAnsi="宋体" w:cs="宋体"/>
                <w:sz w:val="24"/>
                <w:szCs w:val="24"/>
              </w:rPr>
              <w:t>.</w:t>
            </w:r>
            <w:r w:rsidR="00C80F46">
              <w:rPr>
                <w:rFonts w:ascii="宋体" w:eastAsia="宋体" w:hAnsi="宋体" w:cs="宋体" w:hint="eastAsia"/>
                <w:sz w:val="24"/>
                <w:szCs w:val="24"/>
              </w:rPr>
              <w:t>共同富裕目标下水电移民搬迁与可持续生计，中国农业出版社，2023.12,22.6万字，主编</w:t>
            </w:r>
            <w:r w:rsidR="00716177">
              <w:rPr>
                <w:rFonts w:ascii="宋体" w:eastAsia="宋体" w:hAnsi="宋体" w:cs="宋体" w:hint="eastAsia"/>
                <w:sz w:val="24"/>
                <w:szCs w:val="24"/>
              </w:rPr>
              <w:t>；</w:t>
            </w:r>
          </w:p>
          <w:p w14:paraId="5D2BB958" w14:textId="4F27EDE2" w:rsidR="0075030E" w:rsidRPr="00E53411" w:rsidRDefault="00C80F46" w:rsidP="00E53411">
            <w:pPr>
              <w:spacing w:beforeLines="50" w:before="156" w:afterLines="50" w:after="156" w:line="340" w:lineRule="exact"/>
              <w:rPr>
                <w:rFonts w:ascii="宋体" w:eastAsia="宋体" w:hAnsi="宋体" w:cs="宋体" w:hint="eastAsia"/>
                <w:sz w:val="24"/>
                <w:szCs w:val="24"/>
              </w:rPr>
            </w:pPr>
            <w:r>
              <w:rPr>
                <w:rFonts w:ascii="宋体" w:eastAsia="宋体" w:hAnsi="宋体" w:cs="宋体" w:hint="eastAsia"/>
                <w:sz w:val="24"/>
                <w:szCs w:val="24"/>
              </w:rPr>
              <w:t>5.</w:t>
            </w:r>
            <w:r w:rsidR="00F13374" w:rsidRPr="00806FD7">
              <w:rPr>
                <w:rFonts w:ascii="宋体" w:eastAsia="宋体" w:hAnsi="宋体" w:cs="宋体" w:hint="eastAsia"/>
                <w:sz w:val="24"/>
                <w:szCs w:val="24"/>
              </w:rPr>
              <w:t>自然灾害风险应对与贫困治理研究,科学出版社，2</w:t>
            </w:r>
            <w:r w:rsidR="00F13374" w:rsidRPr="00806FD7">
              <w:rPr>
                <w:rFonts w:ascii="宋体" w:eastAsia="宋体" w:hAnsi="宋体" w:cs="宋体"/>
                <w:sz w:val="24"/>
                <w:szCs w:val="24"/>
              </w:rPr>
              <w:t>020.02</w:t>
            </w:r>
            <w:r w:rsidR="00F13374" w:rsidRPr="00806FD7">
              <w:rPr>
                <w:rFonts w:ascii="宋体" w:eastAsia="宋体" w:hAnsi="宋体" w:cs="宋体" w:hint="eastAsia"/>
                <w:sz w:val="24"/>
                <w:szCs w:val="24"/>
              </w:rPr>
              <w:t>，</w:t>
            </w:r>
            <w:r w:rsidR="00F13374">
              <w:rPr>
                <w:rFonts w:ascii="宋体" w:eastAsia="宋体" w:hAnsi="宋体" w:cs="宋体" w:hint="eastAsia"/>
                <w:sz w:val="24"/>
                <w:szCs w:val="24"/>
              </w:rPr>
              <w:t>2</w:t>
            </w:r>
            <w:r w:rsidR="00F13374">
              <w:rPr>
                <w:rFonts w:ascii="宋体" w:eastAsia="宋体" w:hAnsi="宋体" w:cs="宋体"/>
                <w:sz w:val="24"/>
                <w:szCs w:val="24"/>
              </w:rPr>
              <w:t>1</w:t>
            </w:r>
            <w:r w:rsidR="00F13374">
              <w:rPr>
                <w:rFonts w:ascii="宋体" w:eastAsia="宋体" w:hAnsi="宋体" w:cs="宋体" w:hint="eastAsia"/>
                <w:sz w:val="24"/>
                <w:szCs w:val="24"/>
              </w:rPr>
              <w:t>万字，副</w:t>
            </w:r>
            <w:r w:rsidR="00F13374" w:rsidRPr="00806FD7">
              <w:rPr>
                <w:rFonts w:ascii="宋体" w:eastAsia="宋体" w:hAnsi="宋体" w:cs="宋体" w:hint="eastAsia"/>
                <w:sz w:val="24"/>
                <w:szCs w:val="24"/>
              </w:rPr>
              <w:t>主编。</w:t>
            </w:r>
          </w:p>
        </w:tc>
      </w:tr>
      <w:tr w:rsidR="00BD6292" w14:paraId="6CBD6E75" w14:textId="77777777" w:rsidTr="0075030E">
        <w:trPr>
          <w:jc w:val="center"/>
        </w:trPr>
        <w:tc>
          <w:tcPr>
            <w:tcW w:w="10133" w:type="dxa"/>
          </w:tcPr>
          <w:p w14:paraId="4A9D91CE" w14:textId="77777777" w:rsidR="00BD6292" w:rsidRDefault="006356BA">
            <w:pPr>
              <w:spacing w:beforeLines="50" w:before="156"/>
              <w:rPr>
                <w:rFonts w:ascii="宋体" w:eastAsia="宋体" w:hAnsi="宋体" w:hint="eastAsia"/>
                <w:b/>
                <w:sz w:val="24"/>
                <w:szCs w:val="24"/>
              </w:rPr>
            </w:pPr>
            <w:r>
              <w:rPr>
                <w:rFonts w:ascii="宋体" w:eastAsia="宋体" w:hAnsi="宋体" w:hint="eastAsia"/>
                <w:b/>
                <w:sz w:val="24"/>
                <w:szCs w:val="24"/>
              </w:rPr>
              <w:t>以</w:t>
            </w:r>
            <w:r>
              <w:rPr>
                <w:rFonts w:ascii="宋体" w:eastAsia="宋体" w:hAnsi="宋体" w:hint="eastAsia"/>
                <w:b/>
                <w:sz w:val="24"/>
                <w:szCs w:val="24"/>
                <w:u w:val="single"/>
              </w:rPr>
              <w:t>第一完成人</w:t>
            </w:r>
            <w:r>
              <w:rPr>
                <w:rFonts w:ascii="宋体" w:eastAsia="宋体" w:hAnsi="宋体" w:hint="eastAsia"/>
                <w:b/>
                <w:sz w:val="24"/>
                <w:szCs w:val="24"/>
              </w:rPr>
              <w:t>审定的品种（产品、新药）、发明专利、智库报告等（5项以内，请注明名称、级别、时间等）</w:t>
            </w:r>
          </w:p>
          <w:p w14:paraId="54D42888" w14:textId="77777777" w:rsidR="0075030E" w:rsidRDefault="0075030E" w:rsidP="00E53411">
            <w:pPr>
              <w:widowControl/>
              <w:adjustRightInd w:val="0"/>
              <w:snapToGrid w:val="0"/>
              <w:spacing w:beforeLines="50" w:before="156" w:afterLines="50" w:after="156" w:line="360" w:lineRule="exact"/>
              <w:ind w:left="480" w:hangingChars="200" w:hanging="480"/>
              <w:jc w:val="left"/>
              <w:rPr>
                <w:rFonts w:ascii="宋体" w:eastAsia="宋体" w:hAnsi="宋体" w:cs="宋体" w:hint="eastAsia"/>
                <w:sz w:val="24"/>
                <w:szCs w:val="24"/>
              </w:rPr>
            </w:pPr>
            <w:r w:rsidRPr="008A0F4E">
              <w:rPr>
                <w:rFonts w:ascii="宋体" w:eastAsia="宋体" w:hAnsi="宋体" w:cs="宋体" w:hint="eastAsia"/>
                <w:sz w:val="24"/>
                <w:szCs w:val="24"/>
              </w:rPr>
              <w:t>研究报告《</w:t>
            </w:r>
            <w:r w:rsidRPr="008A0F4E">
              <w:rPr>
                <w:rFonts w:ascii="宋体" w:eastAsia="宋体" w:hAnsi="宋体" w:cs="宋体"/>
                <w:sz w:val="24"/>
                <w:szCs w:val="24"/>
              </w:rPr>
              <w:t>四川深度贫困地区防止返贫的挑战与对策</w:t>
            </w:r>
            <w:r w:rsidRPr="008A0F4E">
              <w:rPr>
                <w:rFonts w:ascii="宋体" w:eastAsia="宋体" w:hAnsi="宋体" w:cs="宋体" w:hint="eastAsia"/>
                <w:sz w:val="24"/>
                <w:szCs w:val="24"/>
              </w:rPr>
              <w:t>》获省部级领导批示，</w:t>
            </w:r>
            <w:r w:rsidRPr="008A0F4E">
              <w:rPr>
                <w:rFonts w:ascii="宋体" w:eastAsia="宋体" w:hAnsi="宋体" w:cs="宋体"/>
                <w:sz w:val="24"/>
                <w:szCs w:val="24"/>
              </w:rPr>
              <w:t>2020.07,</w:t>
            </w:r>
            <w:r w:rsidRPr="008A0F4E">
              <w:rPr>
                <w:rFonts w:ascii="宋体" w:eastAsia="宋体" w:hAnsi="宋体" w:cs="宋体" w:hint="eastAsia"/>
                <w:sz w:val="24"/>
                <w:szCs w:val="24"/>
              </w:rPr>
              <w:t>排名第1</w:t>
            </w:r>
          </w:p>
          <w:p w14:paraId="115E610A" w14:textId="31A56723" w:rsidR="00E53411" w:rsidRPr="00E53411" w:rsidRDefault="00E53411" w:rsidP="00E53411">
            <w:pPr>
              <w:widowControl/>
              <w:adjustRightInd w:val="0"/>
              <w:snapToGrid w:val="0"/>
              <w:spacing w:beforeLines="50" w:before="156" w:afterLines="50" w:after="156" w:line="360" w:lineRule="exact"/>
              <w:ind w:left="480" w:hangingChars="200" w:hanging="480"/>
              <w:jc w:val="left"/>
              <w:rPr>
                <w:rFonts w:ascii="宋体" w:eastAsia="宋体" w:hAnsi="宋体" w:cs="宋体" w:hint="eastAsia"/>
                <w:sz w:val="24"/>
                <w:szCs w:val="24"/>
              </w:rPr>
            </w:pPr>
          </w:p>
        </w:tc>
      </w:tr>
    </w:tbl>
    <w:p w14:paraId="3A4376B1" w14:textId="77777777" w:rsidR="00BD6292" w:rsidRDefault="00BD6292">
      <w:pPr>
        <w:spacing w:beforeLines="50" w:before="156"/>
        <w:rPr>
          <w:rFonts w:ascii="宋体" w:eastAsia="宋体" w:hAnsi="宋体" w:hint="eastAsia"/>
          <w:b/>
          <w:sz w:val="24"/>
          <w:szCs w:val="24"/>
        </w:rPr>
        <w:sectPr w:rsidR="00BD6292">
          <w:pgSz w:w="11906" w:h="16838"/>
          <w:pgMar w:top="851" w:right="709" w:bottom="851" w:left="851" w:header="851" w:footer="992" w:gutter="0"/>
          <w:cols w:space="425"/>
          <w:docGrid w:type="lines" w:linePitch="312"/>
        </w:sectPr>
      </w:pPr>
    </w:p>
    <w:tbl>
      <w:tblPr>
        <w:tblStyle w:val="a9"/>
        <w:tblW w:w="0" w:type="auto"/>
        <w:jc w:val="center"/>
        <w:tblLayout w:type="fixed"/>
        <w:tblLook w:val="04A0" w:firstRow="1" w:lastRow="0" w:firstColumn="1" w:lastColumn="0" w:noHBand="0" w:noVBand="1"/>
      </w:tblPr>
      <w:tblGrid>
        <w:gridCol w:w="10336"/>
      </w:tblGrid>
      <w:tr w:rsidR="00BD6292" w14:paraId="3320D666" w14:textId="77777777">
        <w:trPr>
          <w:trHeight w:val="12467"/>
          <w:jc w:val="center"/>
        </w:trPr>
        <w:tc>
          <w:tcPr>
            <w:tcW w:w="10336" w:type="dxa"/>
            <w:vAlign w:val="center"/>
          </w:tcPr>
          <w:p w14:paraId="492D2543" w14:textId="77777777" w:rsidR="00BD6292" w:rsidRDefault="006356BA">
            <w:pPr>
              <w:spacing w:beforeLines="50" w:before="156"/>
              <w:rPr>
                <w:rFonts w:ascii="宋体" w:eastAsia="宋体" w:hAnsi="宋体" w:hint="eastAsia"/>
                <w:b/>
                <w:sz w:val="24"/>
                <w:szCs w:val="24"/>
              </w:rPr>
            </w:pPr>
            <w:r>
              <w:rPr>
                <w:rFonts w:ascii="宋体" w:eastAsia="宋体" w:hAnsi="宋体" w:hint="eastAsia"/>
                <w:b/>
                <w:sz w:val="24"/>
                <w:szCs w:val="24"/>
              </w:rPr>
              <w:lastRenderedPageBreak/>
              <w:t>符合业绩要求情况：</w:t>
            </w:r>
            <w:r>
              <w:rPr>
                <w:rFonts w:ascii="宋体" w:eastAsia="宋体" w:hAnsi="宋体"/>
                <w:b/>
                <w:sz w:val="24"/>
                <w:szCs w:val="24"/>
              </w:rPr>
              <w:t xml:space="preserve"> </w:t>
            </w:r>
          </w:p>
          <w:p w14:paraId="63FB67AF" w14:textId="77777777" w:rsidR="00BD6292" w:rsidRDefault="00BD6292">
            <w:pPr>
              <w:rPr>
                <w:rFonts w:ascii="宋体" w:eastAsia="宋体" w:hAnsi="宋体" w:hint="eastAsia"/>
                <w:b/>
                <w:sz w:val="24"/>
                <w:szCs w:val="24"/>
              </w:rPr>
            </w:pPr>
          </w:p>
          <w:p w14:paraId="3EC59771" w14:textId="77777777" w:rsidR="00BD6292" w:rsidRDefault="006356BA">
            <w:pPr>
              <w:rPr>
                <w:rFonts w:ascii="宋体" w:eastAsia="宋体" w:hAnsi="宋体" w:hint="eastAsia"/>
                <w:bCs/>
                <w:sz w:val="24"/>
                <w:szCs w:val="24"/>
              </w:rPr>
            </w:pPr>
            <w:r>
              <w:rPr>
                <w:rFonts w:ascii="宋体" w:eastAsia="宋体" w:hAnsi="宋体" w:hint="eastAsia"/>
                <w:b/>
                <w:sz w:val="24"/>
                <w:szCs w:val="24"/>
              </w:rPr>
              <w:t>一、必选条件（请勾选满足的条目，并填写符合情况）</w:t>
            </w:r>
          </w:p>
          <w:p w14:paraId="3D4F8EFC" w14:textId="7D4F9948" w:rsidR="00BD6292" w:rsidRDefault="006356BA">
            <w:pPr>
              <w:ind w:leftChars="216" w:left="934" w:hangingChars="200" w:hanging="480"/>
              <w:rPr>
                <w:rFonts w:ascii="宋体" w:eastAsia="宋体" w:hAnsi="宋体" w:hint="eastAsia"/>
                <w:bCs/>
                <w:sz w:val="24"/>
                <w:szCs w:val="24"/>
              </w:rPr>
            </w:pPr>
            <w:r>
              <w:rPr>
                <w:rFonts w:ascii="宋体" w:eastAsia="宋体" w:hAnsi="宋体"/>
                <w:sz w:val="24"/>
                <w:szCs w:val="24"/>
              </w:rPr>
              <w:sym w:font="Wingdings 2" w:char="F052"/>
            </w:r>
            <w:r>
              <w:rPr>
                <w:rFonts w:ascii="宋体" w:eastAsia="宋体" w:hAnsi="宋体" w:hint="eastAsia"/>
                <w:bCs/>
                <w:sz w:val="24"/>
                <w:szCs w:val="24"/>
              </w:rPr>
              <w:t>1.近五学年度，平均每学年教学工作量不少于300折合学时，其中承担本科课堂教学工作量不少于80折合学时，系统主讲过一门本科课程，学生评教满意率90%以上，教学质量综合评价良好以上。</w:t>
            </w:r>
            <w:r>
              <w:rPr>
                <w:rFonts w:ascii="宋体" w:eastAsia="宋体" w:hAnsi="宋体" w:hint="eastAsia"/>
                <w:b/>
                <w:bCs/>
                <w:sz w:val="24"/>
                <w:szCs w:val="24"/>
              </w:rPr>
              <w:t>（</w:t>
            </w:r>
            <w:r w:rsidR="00927242" w:rsidRPr="00574405">
              <w:rPr>
                <w:rFonts w:ascii="宋体" w:eastAsia="宋体" w:hAnsi="宋体" w:hint="eastAsia"/>
                <w:b/>
                <w:bCs/>
                <w:sz w:val="24"/>
                <w:szCs w:val="24"/>
              </w:rPr>
              <w:t>平均教学/本科课堂教学工作量分别为</w:t>
            </w:r>
            <w:r w:rsidR="00AC52A3">
              <w:rPr>
                <w:rFonts w:ascii="宋体" w:eastAsia="宋体" w:hAnsi="宋体" w:hint="eastAsia"/>
                <w:b/>
                <w:bCs/>
                <w:sz w:val="24"/>
                <w:szCs w:val="24"/>
              </w:rPr>
              <w:t>1095</w:t>
            </w:r>
            <w:r w:rsidR="00927242" w:rsidRPr="00574405">
              <w:rPr>
                <w:rFonts w:ascii="宋体" w:eastAsia="宋体" w:hAnsi="宋体"/>
                <w:b/>
                <w:bCs/>
                <w:sz w:val="24"/>
                <w:szCs w:val="24"/>
              </w:rPr>
              <w:t>/</w:t>
            </w:r>
            <w:r w:rsidR="00AC52A3">
              <w:rPr>
                <w:rFonts w:ascii="宋体" w:eastAsia="宋体" w:hAnsi="宋体" w:hint="eastAsia"/>
                <w:b/>
                <w:bCs/>
                <w:sz w:val="24"/>
                <w:szCs w:val="24"/>
              </w:rPr>
              <w:t>101.7</w:t>
            </w:r>
            <w:r w:rsidR="00927242" w:rsidRPr="00574405">
              <w:rPr>
                <w:rFonts w:ascii="宋体" w:eastAsia="宋体" w:hAnsi="宋体" w:hint="eastAsia"/>
                <w:b/>
                <w:bCs/>
                <w:sz w:val="24"/>
                <w:szCs w:val="24"/>
              </w:rPr>
              <w:t>，系统主讲《微观经济学》</w:t>
            </w:r>
            <w:r w:rsidR="00061FC9">
              <w:rPr>
                <w:rFonts w:ascii="宋体" w:eastAsia="宋体" w:hAnsi="宋体" w:hint="eastAsia"/>
                <w:b/>
                <w:bCs/>
                <w:sz w:val="24"/>
                <w:szCs w:val="24"/>
              </w:rPr>
              <w:t>、《乡村振兴理论与实践》</w:t>
            </w:r>
            <w:r w:rsidR="00927242" w:rsidRPr="00574405">
              <w:rPr>
                <w:rFonts w:ascii="宋体" w:eastAsia="宋体" w:hAnsi="宋体" w:hint="eastAsia"/>
                <w:b/>
                <w:bCs/>
                <w:sz w:val="24"/>
                <w:szCs w:val="24"/>
              </w:rPr>
              <w:t>，学生评教满意率9</w:t>
            </w:r>
            <w:r w:rsidR="00E74379">
              <w:rPr>
                <w:rFonts w:ascii="宋体" w:eastAsia="宋体" w:hAnsi="宋体" w:hint="eastAsia"/>
                <w:b/>
                <w:bCs/>
                <w:sz w:val="24"/>
                <w:szCs w:val="24"/>
              </w:rPr>
              <w:t>6</w:t>
            </w:r>
            <w:r w:rsidR="00927242" w:rsidRPr="00574405">
              <w:rPr>
                <w:rFonts w:ascii="宋体" w:eastAsia="宋体" w:hAnsi="宋体" w:hint="eastAsia"/>
                <w:b/>
                <w:bCs/>
                <w:sz w:val="24"/>
                <w:szCs w:val="24"/>
              </w:rPr>
              <w:t>%，教学质量综合评价优秀</w:t>
            </w:r>
            <w:r>
              <w:rPr>
                <w:rFonts w:ascii="宋体" w:eastAsia="宋体" w:hAnsi="宋体" w:hint="eastAsia"/>
                <w:b/>
                <w:bCs/>
                <w:sz w:val="24"/>
                <w:szCs w:val="24"/>
              </w:rPr>
              <w:t>）</w:t>
            </w:r>
          </w:p>
          <w:p w14:paraId="302D3795" w14:textId="6360BF09"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0052"/>
            </w:r>
            <w:r>
              <w:rPr>
                <w:rFonts w:ascii="宋体" w:eastAsia="宋体" w:hAnsi="宋体" w:hint="eastAsia"/>
                <w:bCs/>
                <w:sz w:val="24"/>
                <w:szCs w:val="24"/>
              </w:rPr>
              <w:t>2.近五学年度，以第一导师指导毕业一届硕士研究生，近三年批准的硕士点或非硕士点以第一导师每学年指导毕业3名以上本科学生。</w:t>
            </w:r>
            <w:r>
              <w:rPr>
                <w:rFonts w:ascii="宋体" w:eastAsia="宋体" w:hAnsi="宋体" w:hint="eastAsia"/>
                <w:b/>
                <w:bCs/>
                <w:sz w:val="24"/>
                <w:szCs w:val="24"/>
              </w:rPr>
              <w:t>（</w:t>
            </w:r>
            <w:r w:rsidR="00C55204">
              <w:rPr>
                <w:rFonts w:ascii="宋体" w:eastAsia="宋体" w:hAnsi="宋体" w:hint="eastAsia"/>
                <w:b/>
                <w:bCs/>
                <w:sz w:val="24"/>
                <w:szCs w:val="24"/>
              </w:rPr>
              <w:t>指导毕业10名硕士研究生、指导毕业37名本科学生</w:t>
            </w:r>
            <w:r>
              <w:rPr>
                <w:rFonts w:ascii="宋体" w:eastAsia="宋体" w:hAnsi="宋体" w:hint="eastAsia"/>
                <w:b/>
                <w:bCs/>
                <w:sz w:val="24"/>
                <w:szCs w:val="24"/>
              </w:rPr>
              <w:t>）</w:t>
            </w:r>
          </w:p>
          <w:p w14:paraId="51BA2765" w14:textId="23E78E43"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0052"/>
            </w:r>
            <w:r>
              <w:rPr>
                <w:rFonts w:ascii="宋体" w:eastAsia="宋体" w:hAnsi="宋体" w:hint="eastAsia"/>
                <w:bCs/>
                <w:sz w:val="24"/>
                <w:szCs w:val="24"/>
              </w:rPr>
              <w:t>3.主持国家级科研项目。</w:t>
            </w:r>
            <w:r>
              <w:rPr>
                <w:rFonts w:ascii="宋体" w:eastAsia="宋体" w:hAnsi="宋体" w:hint="eastAsia"/>
                <w:b/>
                <w:sz w:val="24"/>
                <w:szCs w:val="24"/>
              </w:rPr>
              <w:t>（</w:t>
            </w:r>
            <w:r w:rsidR="00C55204">
              <w:rPr>
                <w:rFonts w:ascii="宋体" w:eastAsia="宋体" w:hAnsi="宋体" w:hint="eastAsia"/>
                <w:b/>
                <w:sz w:val="24"/>
                <w:szCs w:val="24"/>
              </w:rPr>
              <w:t>国家社会科学基金一般项目1项，经费2</w:t>
            </w:r>
            <w:r w:rsidR="00C55204">
              <w:rPr>
                <w:rFonts w:ascii="宋体" w:eastAsia="宋体" w:hAnsi="宋体"/>
                <w:b/>
                <w:sz w:val="24"/>
                <w:szCs w:val="24"/>
              </w:rPr>
              <w:t>0</w:t>
            </w:r>
            <w:r w:rsidR="00C55204">
              <w:rPr>
                <w:rFonts w:ascii="宋体" w:eastAsia="宋体" w:hAnsi="宋体" w:hint="eastAsia"/>
                <w:b/>
                <w:sz w:val="24"/>
                <w:szCs w:val="24"/>
              </w:rPr>
              <w:t>万元</w:t>
            </w:r>
            <w:r>
              <w:rPr>
                <w:rFonts w:ascii="宋体" w:eastAsia="宋体" w:hAnsi="宋体" w:hint="eastAsia"/>
                <w:b/>
                <w:sz w:val="24"/>
                <w:szCs w:val="24"/>
              </w:rPr>
              <w:t>）</w:t>
            </w:r>
          </w:p>
          <w:p w14:paraId="6D86267B" w14:textId="40A0796B"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0052"/>
            </w:r>
            <w:r>
              <w:rPr>
                <w:rFonts w:ascii="宋体" w:eastAsia="宋体" w:hAnsi="宋体" w:hint="eastAsia"/>
                <w:bCs/>
                <w:sz w:val="24"/>
                <w:szCs w:val="24"/>
              </w:rPr>
              <w:t>4.发表本学科专业N4级以上论文指数30以上。</w:t>
            </w:r>
            <w:r>
              <w:rPr>
                <w:rFonts w:ascii="宋体" w:eastAsia="宋体" w:hAnsi="宋体" w:hint="eastAsia"/>
                <w:b/>
                <w:sz w:val="24"/>
                <w:szCs w:val="24"/>
              </w:rPr>
              <w:t>（</w:t>
            </w:r>
            <w:r w:rsidR="00C55204">
              <w:rPr>
                <w:rFonts w:ascii="宋体" w:eastAsia="宋体" w:hAnsi="宋体" w:hint="eastAsia"/>
                <w:b/>
                <w:sz w:val="24"/>
                <w:szCs w:val="24"/>
              </w:rPr>
              <w:t>论</w:t>
            </w:r>
            <w:r w:rsidR="00C55204" w:rsidRPr="00246464">
              <w:rPr>
                <w:rFonts w:ascii="宋体" w:eastAsia="宋体" w:hAnsi="宋体" w:hint="eastAsia"/>
                <w:b/>
                <w:sz w:val="24"/>
                <w:szCs w:val="24"/>
              </w:rPr>
              <w:t>文指数</w:t>
            </w:r>
            <w:r w:rsidR="00C55204" w:rsidRPr="00246464">
              <w:rPr>
                <w:rFonts w:ascii="宋体" w:eastAsia="宋体" w:hAnsi="宋体"/>
                <w:b/>
                <w:sz w:val="24"/>
                <w:szCs w:val="24"/>
              </w:rPr>
              <w:t>75</w:t>
            </w:r>
            <w:r w:rsidR="00C55204" w:rsidRPr="00246464">
              <w:rPr>
                <w:rFonts w:ascii="宋体" w:eastAsia="宋体" w:hAnsi="宋体" w:hint="eastAsia"/>
                <w:b/>
                <w:sz w:val="24"/>
                <w:szCs w:val="24"/>
              </w:rPr>
              <w:t>，其中N</w:t>
            </w:r>
            <w:r w:rsidR="00C55204" w:rsidRPr="00246464">
              <w:rPr>
                <w:rFonts w:ascii="宋体" w:eastAsia="宋体" w:hAnsi="宋体"/>
                <w:b/>
                <w:sz w:val="24"/>
                <w:szCs w:val="24"/>
              </w:rPr>
              <w:t>3</w:t>
            </w:r>
            <w:r w:rsidR="00C55204" w:rsidRPr="00246464">
              <w:rPr>
                <w:rFonts w:ascii="宋体" w:eastAsia="宋体" w:hAnsi="宋体" w:hint="eastAsia"/>
                <w:b/>
                <w:sz w:val="24"/>
                <w:szCs w:val="24"/>
              </w:rPr>
              <w:t>级</w:t>
            </w:r>
            <w:r w:rsidR="00C55204" w:rsidRPr="00246464">
              <w:rPr>
                <w:rFonts w:ascii="宋体" w:eastAsia="宋体" w:hAnsi="宋体"/>
                <w:b/>
                <w:sz w:val="24"/>
                <w:szCs w:val="24"/>
              </w:rPr>
              <w:t>75</w:t>
            </w:r>
            <w:r>
              <w:rPr>
                <w:rFonts w:ascii="宋体" w:eastAsia="宋体" w:hAnsi="宋体" w:hint="eastAsia"/>
                <w:b/>
                <w:sz w:val="24"/>
                <w:szCs w:val="24"/>
              </w:rPr>
              <w:t>）</w:t>
            </w:r>
          </w:p>
          <w:p w14:paraId="4E7F1FE3" w14:textId="77777777" w:rsidR="00BD6292" w:rsidRPr="00C55204" w:rsidRDefault="00BD6292">
            <w:pPr>
              <w:ind w:left="482" w:hangingChars="200" w:hanging="482"/>
              <w:rPr>
                <w:rFonts w:ascii="宋体" w:eastAsia="宋体" w:hAnsi="宋体" w:hint="eastAsia"/>
                <w:b/>
                <w:bCs/>
                <w:sz w:val="24"/>
                <w:szCs w:val="24"/>
              </w:rPr>
            </w:pPr>
          </w:p>
          <w:p w14:paraId="7DF7342F" w14:textId="77777777" w:rsidR="00BD6292" w:rsidRDefault="006356BA">
            <w:pPr>
              <w:rPr>
                <w:rFonts w:ascii="宋体" w:eastAsia="宋体" w:hAnsi="宋体" w:hint="eastAsia"/>
                <w:bCs/>
                <w:sz w:val="24"/>
                <w:szCs w:val="24"/>
              </w:rPr>
            </w:pPr>
            <w:r>
              <w:rPr>
                <w:rFonts w:ascii="宋体" w:eastAsia="宋体" w:hAnsi="宋体" w:hint="eastAsia"/>
                <w:b/>
                <w:sz w:val="24"/>
                <w:szCs w:val="24"/>
              </w:rPr>
              <w:t>二、选项条件（请勾选满足的条目，并填写符合情况）</w:t>
            </w:r>
          </w:p>
          <w:p w14:paraId="0F99DE6C" w14:textId="2AA1C887" w:rsidR="00BD6292" w:rsidRDefault="001A316B">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sidR="006356BA">
              <w:rPr>
                <w:rFonts w:ascii="宋体" w:eastAsia="宋体" w:hAnsi="宋体" w:hint="eastAsia"/>
                <w:bCs/>
                <w:sz w:val="24"/>
                <w:szCs w:val="24"/>
              </w:rPr>
              <w:t>1.获教学成果奖部省级以上主研，或校级一等奖以上主持。</w:t>
            </w:r>
          </w:p>
          <w:p w14:paraId="1CF685B7"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2.主持教研（改）项目国家级1项或省级2项。</w:t>
            </w:r>
          </w:p>
          <w:p w14:paraId="387484F6"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3.获部省级以上教学竞赛二等奖以上。</w:t>
            </w:r>
          </w:p>
          <w:p w14:paraId="691DB625" w14:textId="5AFAEE96" w:rsidR="00BD6292" w:rsidRDefault="001A316B">
            <w:pPr>
              <w:ind w:leftChars="216" w:left="934" w:hangingChars="200" w:hanging="480"/>
              <w:rPr>
                <w:rFonts w:ascii="宋体" w:eastAsia="宋体" w:hAnsi="宋体" w:hint="eastAsia"/>
                <w:bCs/>
                <w:sz w:val="24"/>
                <w:szCs w:val="24"/>
              </w:rPr>
            </w:pPr>
            <w:r>
              <w:rPr>
                <w:rFonts w:ascii="宋体" w:eastAsia="宋体" w:hAnsi="宋体"/>
                <w:sz w:val="24"/>
                <w:szCs w:val="24"/>
              </w:rPr>
              <w:sym w:font="Wingdings 2" w:char="0052"/>
            </w:r>
            <w:r w:rsidR="006356BA">
              <w:rPr>
                <w:rFonts w:ascii="宋体" w:eastAsia="宋体" w:hAnsi="宋体" w:hint="eastAsia"/>
                <w:bCs/>
                <w:sz w:val="24"/>
                <w:szCs w:val="24"/>
              </w:rPr>
              <w:t>4.以骨干成员（前5名）申报获准部省级以上一流课程、一流专业、专业认证（需通过）、教学科研平台、新学位点等质量工程项目。</w:t>
            </w:r>
            <w:r w:rsidRPr="001F1A51">
              <w:rPr>
                <w:rFonts w:ascii="宋体" w:eastAsia="宋体" w:hAnsi="宋体" w:hint="eastAsia"/>
                <w:b/>
                <w:sz w:val="24"/>
                <w:szCs w:val="24"/>
              </w:rPr>
              <w:t>（微观经济学被评为省级一流课程）</w:t>
            </w:r>
          </w:p>
          <w:p w14:paraId="33E18F0C" w14:textId="7D004CEC" w:rsidR="00BD6292" w:rsidRDefault="001B038C">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sidR="006356BA">
              <w:rPr>
                <w:rFonts w:ascii="宋体" w:eastAsia="宋体" w:hAnsi="宋体" w:hint="eastAsia"/>
                <w:bCs/>
                <w:sz w:val="24"/>
                <w:szCs w:val="24"/>
              </w:rPr>
              <w:t>5.指导优秀学位论文2篇。</w:t>
            </w:r>
          </w:p>
          <w:p w14:paraId="6F397E85" w14:textId="79A49B5D" w:rsidR="00BD6292" w:rsidRPr="001A6104" w:rsidRDefault="001B038C">
            <w:pPr>
              <w:ind w:leftChars="216" w:left="934" w:hangingChars="200" w:hanging="480"/>
              <w:rPr>
                <w:rFonts w:ascii="宋体" w:eastAsia="宋体" w:hAnsi="宋体" w:hint="eastAsia"/>
                <w:b/>
                <w:sz w:val="24"/>
                <w:szCs w:val="24"/>
              </w:rPr>
            </w:pPr>
            <w:r>
              <w:rPr>
                <w:rFonts w:ascii="宋体" w:eastAsia="宋体" w:hAnsi="宋体"/>
                <w:bCs/>
                <w:sz w:val="24"/>
                <w:szCs w:val="24"/>
              </w:rPr>
              <w:sym w:font="Wingdings 2" w:char="0052"/>
            </w:r>
            <w:r w:rsidR="006356BA">
              <w:rPr>
                <w:rFonts w:ascii="宋体" w:eastAsia="宋体" w:hAnsi="宋体" w:hint="eastAsia"/>
                <w:bCs/>
                <w:sz w:val="24"/>
                <w:szCs w:val="24"/>
              </w:rPr>
              <w:t>6.主编或副主编部省级以上规划教材（含获教材建设类奖项）、学术专著或译著。</w:t>
            </w:r>
            <w:r w:rsidR="001A6104" w:rsidRPr="001A6104">
              <w:rPr>
                <w:rFonts w:ascii="宋体" w:eastAsia="宋体" w:hAnsi="宋体" w:hint="eastAsia"/>
                <w:b/>
                <w:sz w:val="24"/>
                <w:szCs w:val="24"/>
              </w:rPr>
              <w:t>（主编学术专著《共同富裕目标下水电移民搬迁与可持续生计》、</w:t>
            </w:r>
            <w:r w:rsidR="001A6104" w:rsidRPr="001F1A51">
              <w:rPr>
                <w:rFonts w:ascii="宋体" w:eastAsia="宋体" w:hAnsi="宋体" w:hint="eastAsia"/>
                <w:b/>
                <w:sz w:val="24"/>
                <w:szCs w:val="24"/>
              </w:rPr>
              <w:t>副主编学术专著《</w:t>
            </w:r>
            <w:r w:rsidR="001A6104" w:rsidRPr="001A6104">
              <w:rPr>
                <w:rFonts w:ascii="宋体" w:eastAsia="宋体" w:hAnsi="宋体" w:hint="eastAsia"/>
                <w:b/>
                <w:sz w:val="24"/>
                <w:szCs w:val="24"/>
              </w:rPr>
              <w:t>自然灾害风险应对与贫困治理研究》）</w:t>
            </w:r>
          </w:p>
          <w:p w14:paraId="0BB7B93E"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7.发表本专业教研（改）论文指数10以上。</w:t>
            </w:r>
          </w:p>
          <w:p w14:paraId="224A3BFE"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8.以第一指导教师指导学生参加互联网＋、挑战杯、创青春等赛事获省级金奖以上2次。</w:t>
            </w:r>
          </w:p>
          <w:p w14:paraId="14EC4928"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9.以第一指导教师指导学生创编的艺术作品获部省级以上奖励二等奖以上1次或三等奖2次（限不同作品）。</w:t>
            </w:r>
          </w:p>
          <w:p w14:paraId="47BF3AC1"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10.以主教练指导学生获部省级以上体育单项比赛或集体项目前2名，或培养一级运动员3名以上。</w:t>
            </w:r>
          </w:p>
          <w:p w14:paraId="0E3DD2EF" w14:textId="77777777" w:rsidR="00BD6292" w:rsidRDefault="00BD6292">
            <w:pPr>
              <w:ind w:leftChars="216" w:left="936" w:hangingChars="200" w:hanging="482"/>
              <w:rPr>
                <w:rFonts w:ascii="宋体" w:eastAsia="宋体" w:hAnsi="宋体" w:hint="eastAsia"/>
                <w:b/>
                <w:bCs/>
                <w:sz w:val="24"/>
                <w:szCs w:val="24"/>
              </w:rPr>
            </w:pPr>
          </w:p>
          <w:p w14:paraId="74D1E5F9" w14:textId="77777777" w:rsidR="00BD6292" w:rsidRDefault="006356BA">
            <w:pPr>
              <w:rPr>
                <w:rFonts w:ascii="宋体" w:eastAsia="宋体" w:hAnsi="宋体" w:hint="eastAsia"/>
                <w:bCs/>
                <w:sz w:val="24"/>
                <w:szCs w:val="24"/>
              </w:rPr>
            </w:pPr>
            <w:r>
              <w:rPr>
                <w:rFonts w:ascii="宋体" w:eastAsia="宋体" w:hAnsi="宋体" w:hint="eastAsia"/>
                <w:b/>
                <w:sz w:val="24"/>
                <w:szCs w:val="24"/>
              </w:rPr>
              <w:t>三、选项条件（请勾选满足的条目，并填写符合情况）</w:t>
            </w:r>
          </w:p>
          <w:p w14:paraId="337088C7" w14:textId="075B0BE9" w:rsidR="00BD6292" w:rsidRPr="00BF260D" w:rsidRDefault="006356BA" w:rsidP="00BF260D">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0052"/>
            </w:r>
            <w:r>
              <w:rPr>
                <w:rFonts w:ascii="宋体" w:eastAsia="宋体" w:hAnsi="宋体" w:hint="eastAsia"/>
                <w:bCs/>
                <w:sz w:val="24"/>
                <w:szCs w:val="24"/>
              </w:rPr>
              <w:t>1.获哲社（科技）成果奖国家级主研，或部省级一等奖前5名、二等奖前3名、三等奖主持。</w:t>
            </w:r>
            <w:r w:rsidR="00BF260D">
              <w:rPr>
                <w:rFonts w:ascii="宋体" w:eastAsia="宋体" w:hAnsi="宋体" w:hint="eastAsia"/>
                <w:b/>
                <w:sz w:val="24"/>
                <w:szCs w:val="24"/>
              </w:rPr>
              <w:t>（</w:t>
            </w:r>
            <w:r w:rsidR="00061FC9">
              <w:rPr>
                <w:rFonts w:ascii="宋体" w:eastAsia="宋体" w:hAnsi="宋体" w:hint="eastAsia"/>
                <w:b/>
                <w:sz w:val="24"/>
                <w:szCs w:val="24"/>
              </w:rPr>
              <w:t>主持四川省社会科学优秀成果二等奖1项，主研</w:t>
            </w:r>
            <w:r w:rsidR="00BF260D">
              <w:rPr>
                <w:rFonts w:ascii="宋体" w:eastAsia="宋体" w:hAnsi="宋体" w:hint="eastAsia"/>
                <w:b/>
                <w:sz w:val="24"/>
                <w:szCs w:val="24"/>
              </w:rPr>
              <w:t>四川省科技进步二等奖1项，排名第</w:t>
            </w:r>
            <w:r w:rsidR="00BF260D">
              <w:rPr>
                <w:rFonts w:ascii="宋体" w:eastAsia="宋体" w:hAnsi="宋体"/>
                <w:b/>
                <w:sz w:val="24"/>
                <w:szCs w:val="24"/>
              </w:rPr>
              <w:t>2</w:t>
            </w:r>
            <w:r w:rsidR="00BF260D">
              <w:rPr>
                <w:rFonts w:ascii="宋体" w:eastAsia="宋体" w:hAnsi="宋体" w:hint="eastAsia"/>
                <w:b/>
                <w:sz w:val="24"/>
                <w:szCs w:val="24"/>
              </w:rPr>
              <w:t>；</w:t>
            </w:r>
            <w:r w:rsidR="00061FC9">
              <w:rPr>
                <w:rFonts w:ascii="宋体" w:eastAsia="宋体" w:hAnsi="宋体" w:hint="eastAsia"/>
                <w:b/>
                <w:sz w:val="24"/>
                <w:szCs w:val="24"/>
              </w:rPr>
              <w:t>四川省社会科学优秀成果一等奖1项，排名第4；</w:t>
            </w:r>
            <w:r w:rsidR="00BF260D">
              <w:rPr>
                <w:rFonts w:ascii="宋体" w:eastAsia="宋体" w:hAnsi="宋体" w:hint="eastAsia"/>
                <w:b/>
                <w:sz w:val="24"/>
                <w:szCs w:val="24"/>
              </w:rPr>
              <w:t>四川省社会科学优秀成果二等奖</w:t>
            </w:r>
            <w:r w:rsidR="00061FC9">
              <w:rPr>
                <w:rFonts w:ascii="宋体" w:eastAsia="宋体" w:hAnsi="宋体" w:hint="eastAsia"/>
                <w:b/>
                <w:sz w:val="24"/>
                <w:szCs w:val="24"/>
              </w:rPr>
              <w:t>1</w:t>
            </w:r>
            <w:r w:rsidR="00BF260D">
              <w:rPr>
                <w:rFonts w:ascii="宋体" w:eastAsia="宋体" w:hAnsi="宋体" w:hint="eastAsia"/>
                <w:b/>
                <w:sz w:val="24"/>
                <w:szCs w:val="24"/>
              </w:rPr>
              <w:t>项，排名第3；教育部人文社科优秀成果三等奖</w:t>
            </w:r>
            <w:r w:rsidR="00516F19">
              <w:rPr>
                <w:rFonts w:ascii="宋体" w:eastAsia="宋体" w:hAnsi="宋体" w:hint="eastAsia"/>
                <w:b/>
                <w:sz w:val="24"/>
                <w:szCs w:val="24"/>
              </w:rPr>
              <w:t>1项</w:t>
            </w:r>
            <w:r w:rsidR="00BF260D">
              <w:rPr>
                <w:rFonts w:ascii="宋体" w:eastAsia="宋体" w:hAnsi="宋体" w:hint="eastAsia"/>
                <w:b/>
                <w:sz w:val="24"/>
                <w:szCs w:val="24"/>
              </w:rPr>
              <w:t>，排名第5）</w:t>
            </w:r>
          </w:p>
          <w:p w14:paraId="7F3C15ED" w14:textId="0D211900" w:rsidR="00BD6292" w:rsidRDefault="003D5E9C">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sidR="006356BA">
              <w:rPr>
                <w:rFonts w:ascii="宋体" w:eastAsia="宋体" w:hAnsi="宋体" w:hint="eastAsia"/>
                <w:bCs/>
                <w:sz w:val="24"/>
                <w:szCs w:val="24"/>
              </w:rPr>
              <w:t>2.主持科研项目国家级1项或部省级2项。</w:t>
            </w:r>
          </w:p>
          <w:p w14:paraId="3F222AEC"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3.发表本学科专业N4级以上论文指数30以上。</w:t>
            </w:r>
          </w:p>
          <w:p w14:paraId="1CD56319"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4.近五年，主持纵横向项目经费累计50万元以上或单个项目30万元以上。</w:t>
            </w:r>
          </w:p>
          <w:p w14:paraId="414774DF"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5.以第一完成人获授权专利、设计等且转化到账留校经费10万元以上。</w:t>
            </w:r>
          </w:p>
          <w:p w14:paraId="6D5B7117" w14:textId="293F33C7" w:rsidR="00BD6292" w:rsidRPr="003D5E9C" w:rsidRDefault="003D5E9C" w:rsidP="003D5E9C">
            <w:pPr>
              <w:ind w:leftChars="216" w:left="934" w:hangingChars="200" w:hanging="480"/>
              <w:rPr>
                <w:rFonts w:ascii="宋体" w:eastAsia="宋体" w:hAnsi="宋体" w:hint="eastAsia"/>
                <w:b/>
                <w:sz w:val="24"/>
                <w:szCs w:val="24"/>
              </w:rPr>
            </w:pPr>
            <w:r>
              <w:rPr>
                <w:rFonts w:ascii="宋体" w:eastAsia="宋体" w:hAnsi="宋体"/>
                <w:bCs/>
                <w:sz w:val="24"/>
                <w:szCs w:val="24"/>
              </w:rPr>
              <w:sym w:font="Wingdings 2" w:char="0052"/>
            </w:r>
            <w:r w:rsidR="006356BA">
              <w:rPr>
                <w:rFonts w:ascii="宋体" w:eastAsia="宋体" w:hAnsi="宋体" w:hint="eastAsia"/>
                <w:bCs/>
                <w:sz w:val="24"/>
                <w:szCs w:val="24"/>
              </w:rPr>
              <w:t>6.以主要完成人（前3名）撰写高水平智库报告2篇，且被部省级以上部门决策采纳或经部省级以上领导肯定性批示。</w:t>
            </w:r>
            <w:r w:rsidRPr="001F1A51">
              <w:rPr>
                <w:rFonts w:ascii="宋体" w:eastAsia="宋体" w:hAnsi="宋体" w:hint="eastAsia"/>
                <w:b/>
                <w:sz w:val="24"/>
                <w:szCs w:val="24"/>
              </w:rPr>
              <w:t>（3份智库报告获得四川省政协主席等省部级以上</w:t>
            </w:r>
            <w:r>
              <w:rPr>
                <w:rFonts w:ascii="宋体" w:eastAsia="宋体" w:hAnsi="宋体" w:hint="eastAsia"/>
                <w:b/>
                <w:sz w:val="24"/>
                <w:szCs w:val="24"/>
              </w:rPr>
              <w:t>领导肯定性</w:t>
            </w:r>
            <w:r w:rsidRPr="001F1A51">
              <w:rPr>
                <w:rFonts w:ascii="宋体" w:eastAsia="宋体" w:hAnsi="宋体" w:hint="eastAsia"/>
                <w:b/>
                <w:sz w:val="24"/>
                <w:szCs w:val="24"/>
              </w:rPr>
              <w:t>批示。）</w:t>
            </w:r>
          </w:p>
          <w:p w14:paraId="680E76A4"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7.创编的艺术作品获部省级奖励二等奖以上1次或三等奖2次（限不同作品）。</w:t>
            </w:r>
          </w:p>
          <w:p w14:paraId="0DEA5204"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8.获部省级以上体育单项比赛或集体项目前2名，或在国际、全国性比赛中担任裁判员。</w:t>
            </w:r>
          </w:p>
          <w:p w14:paraId="71590E29" w14:textId="77777777" w:rsidR="00BD6292" w:rsidRDefault="006356BA">
            <w:pPr>
              <w:ind w:leftChars="216" w:left="934" w:hangingChars="200" w:hanging="480"/>
              <w:rPr>
                <w:rFonts w:ascii="宋体" w:eastAsia="宋体" w:hAnsi="宋体" w:hint="eastAsia"/>
                <w:bCs/>
                <w:sz w:val="24"/>
                <w:szCs w:val="24"/>
              </w:rPr>
            </w:pPr>
            <w:r>
              <w:rPr>
                <w:rFonts w:ascii="宋体" w:eastAsia="宋体" w:hAnsi="宋体"/>
                <w:bCs/>
                <w:sz w:val="24"/>
                <w:szCs w:val="24"/>
              </w:rPr>
              <w:sym w:font="Wingdings 2" w:char="F0A3"/>
            </w:r>
            <w:r>
              <w:rPr>
                <w:rFonts w:ascii="宋体" w:eastAsia="宋体" w:hAnsi="宋体" w:hint="eastAsia"/>
                <w:bCs/>
                <w:sz w:val="24"/>
                <w:szCs w:val="24"/>
              </w:rPr>
              <w:t>9.获建筑、规划、设计奖国家级主研，或部省级一等奖主研、二等奖前3名、三等奖主持。</w:t>
            </w:r>
          </w:p>
          <w:p w14:paraId="7618DE9B" w14:textId="77777777" w:rsidR="00BD6292" w:rsidRDefault="00BD6292" w:rsidP="00AB4D92">
            <w:pPr>
              <w:rPr>
                <w:rFonts w:ascii="宋体" w:eastAsia="宋体" w:hAnsi="宋体" w:hint="eastAsia"/>
                <w:sz w:val="24"/>
                <w:szCs w:val="24"/>
              </w:rPr>
            </w:pPr>
          </w:p>
        </w:tc>
      </w:tr>
    </w:tbl>
    <w:p w14:paraId="0DCDD043" w14:textId="77777777" w:rsidR="00BD6292" w:rsidRDefault="00BD6292">
      <w:pPr>
        <w:jc w:val="center"/>
        <w:rPr>
          <w:rFonts w:ascii="宋体" w:eastAsia="宋体" w:hAnsi="宋体" w:hint="eastAsia"/>
          <w:b/>
          <w:sz w:val="24"/>
          <w:szCs w:val="24"/>
        </w:rPr>
        <w:sectPr w:rsidR="00BD6292">
          <w:pgSz w:w="11906" w:h="16838"/>
          <w:pgMar w:top="851" w:right="709" w:bottom="851" w:left="851" w:header="851" w:footer="992" w:gutter="0"/>
          <w:cols w:space="425"/>
          <w:docGrid w:type="lines" w:linePitch="312"/>
        </w:sectPr>
      </w:pPr>
    </w:p>
    <w:tbl>
      <w:tblPr>
        <w:tblStyle w:val="a9"/>
        <w:tblW w:w="0" w:type="auto"/>
        <w:jc w:val="center"/>
        <w:tblLayout w:type="fixed"/>
        <w:tblLook w:val="04A0" w:firstRow="1" w:lastRow="0" w:firstColumn="1" w:lastColumn="0" w:noHBand="0" w:noVBand="1"/>
      </w:tblPr>
      <w:tblGrid>
        <w:gridCol w:w="1405"/>
        <w:gridCol w:w="8"/>
        <w:gridCol w:w="8923"/>
      </w:tblGrid>
      <w:tr w:rsidR="00BD6292" w14:paraId="62A26C52" w14:textId="77777777">
        <w:trPr>
          <w:trHeight w:val="567"/>
          <w:jc w:val="center"/>
        </w:trPr>
        <w:tc>
          <w:tcPr>
            <w:tcW w:w="1413" w:type="dxa"/>
            <w:gridSpan w:val="2"/>
            <w:vAlign w:val="center"/>
          </w:tcPr>
          <w:p w14:paraId="2BBB5F93" w14:textId="77777777" w:rsidR="00BD6292" w:rsidRDefault="006356BA">
            <w:pPr>
              <w:jc w:val="center"/>
              <w:rPr>
                <w:rFonts w:ascii="宋体" w:eastAsia="宋体" w:hAnsi="宋体" w:hint="eastAsia"/>
                <w:b/>
                <w:sz w:val="24"/>
                <w:szCs w:val="24"/>
              </w:rPr>
            </w:pPr>
            <w:r>
              <w:rPr>
                <w:rFonts w:ascii="宋体" w:eastAsia="宋体" w:hAnsi="宋体"/>
                <w:b/>
                <w:sz w:val="24"/>
                <w:szCs w:val="24"/>
              </w:rPr>
              <w:lastRenderedPageBreak/>
              <w:t>个人</w:t>
            </w:r>
          </w:p>
          <w:p w14:paraId="4E4E5DF2" w14:textId="77777777" w:rsidR="00BD6292" w:rsidRDefault="006356BA">
            <w:pPr>
              <w:jc w:val="center"/>
              <w:rPr>
                <w:rFonts w:ascii="宋体" w:eastAsia="宋体" w:hAnsi="宋体" w:hint="eastAsia"/>
                <w:b/>
                <w:sz w:val="24"/>
                <w:szCs w:val="24"/>
              </w:rPr>
            </w:pPr>
            <w:r>
              <w:rPr>
                <w:rFonts w:ascii="宋体" w:eastAsia="宋体" w:hAnsi="宋体"/>
                <w:b/>
                <w:sz w:val="24"/>
                <w:szCs w:val="24"/>
              </w:rPr>
              <w:t>诚信承诺</w:t>
            </w:r>
          </w:p>
        </w:tc>
        <w:tc>
          <w:tcPr>
            <w:tcW w:w="8923" w:type="dxa"/>
            <w:vAlign w:val="center"/>
          </w:tcPr>
          <w:p w14:paraId="2F76FB0F" w14:textId="77777777" w:rsidR="00BD6292" w:rsidRDefault="006356BA">
            <w:pPr>
              <w:spacing w:beforeLines="50" w:before="156" w:line="360" w:lineRule="auto"/>
              <w:ind w:firstLineChars="200" w:firstLine="482"/>
              <w:jc w:val="left"/>
              <w:rPr>
                <w:rFonts w:ascii="宋体" w:eastAsia="宋体" w:hAnsi="宋体" w:hint="eastAsia"/>
                <w:b/>
                <w:sz w:val="24"/>
                <w:szCs w:val="24"/>
              </w:rPr>
            </w:pPr>
            <w:r>
              <w:rPr>
                <w:rFonts w:ascii="宋体" w:eastAsia="宋体" w:hAnsi="宋体"/>
                <w:b/>
                <w:sz w:val="24"/>
                <w:szCs w:val="24"/>
              </w:rPr>
              <w:t>本人郑重承诺，以上所填信息均真实、准确、有效。</w:t>
            </w:r>
          </w:p>
          <w:p w14:paraId="028A48BE" w14:textId="77777777" w:rsidR="00BD6292" w:rsidRDefault="006356BA">
            <w:pPr>
              <w:spacing w:line="360" w:lineRule="auto"/>
              <w:ind w:firstLineChars="1600" w:firstLine="3840"/>
              <w:jc w:val="left"/>
              <w:rPr>
                <w:rFonts w:ascii="宋体" w:eastAsia="宋体" w:hAnsi="宋体" w:hint="eastAsia"/>
                <w:bCs/>
                <w:sz w:val="24"/>
                <w:szCs w:val="24"/>
              </w:rPr>
            </w:pPr>
            <w:r>
              <w:rPr>
                <w:rFonts w:ascii="宋体" w:eastAsia="宋体" w:hAnsi="宋体" w:hint="eastAsia"/>
                <w:bCs/>
                <w:sz w:val="24"/>
                <w:szCs w:val="24"/>
              </w:rPr>
              <w:t>申报人（签名）：</w:t>
            </w:r>
            <w:r>
              <w:rPr>
                <w:rFonts w:ascii="宋体" w:eastAsia="宋体" w:hAnsi="宋体"/>
                <w:bCs/>
                <w:sz w:val="24"/>
                <w:szCs w:val="24"/>
              </w:rPr>
              <w:t xml:space="preserve">                        </w:t>
            </w:r>
          </w:p>
          <w:p w14:paraId="0E154FC8" w14:textId="77777777" w:rsidR="00BD6292" w:rsidRDefault="006356BA">
            <w:pPr>
              <w:spacing w:line="360" w:lineRule="auto"/>
              <w:ind w:firstLineChars="2700" w:firstLine="6480"/>
              <w:jc w:val="left"/>
              <w:rPr>
                <w:rFonts w:ascii="宋体" w:eastAsia="宋体" w:hAnsi="宋体" w:hint="eastAsia"/>
                <w:bCs/>
                <w:sz w:val="24"/>
                <w:szCs w:val="24"/>
              </w:rPr>
            </w:pPr>
            <w:r>
              <w:rPr>
                <w:rFonts w:ascii="宋体" w:eastAsia="宋体" w:hAnsi="宋体" w:hint="eastAsia"/>
                <w:bCs/>
                <w:sz w:val="24"/>
                <w:szCs w:val="24"/>
              </w:rPr>
              <w:t xml:space="preserve">年 </w:t>
            </w:r>
            <w:r>
              <w:rPr>
                <w:rFonts w:ascii="宋体" w:eastAsia="宋体" w:hAnsi="宋体"/>
                <w:bCs/>
                <w:sz w:val="24"/>
                <w:szCs w:val="24"/>
              </w:rPr>
              <w:t xml:space="preserve">  </w:t>
            </w:r>
            <w:r>
              <w:rPr>
                <w:rFonts w:ascii="宋体" w:eastAsia="宋体" w:hAnsi="宋体" w:hint="eastAsia"/>
                <w:bCs/>
                <w:sz w:val="24"/>
                <w:szCs w:val="24"/>
              </w:rPr>
              <w:t xml:space="preserve">月 </w:t>
            </w:r>
            <w:r>
              <w:rPr>
                <w:rFonts w:ascii="宋体" w:eastAsia="宋体" w:hAnsi="宋体"/>
                <w:bCs/>
                <w:sz w:val="24"/>
                <w:szCs w:val="24"/>
              </w:rPr>
              <w:t xml:space="preserve">  </w:t>
            </w:r>
            <w:r>
              <w:rPr>
                <w:rFonts w:ascii="宋体" w:eastAsia="宋体" w:hAnsi="宋体" w:hint="eastAsia"/>
                <w:bCs/>
                <w:sz w:val="24"/>
                <w:szCs w:val="24"/>
              </w:rPr>
              <w:t>日</w:t>
            </w:r>
          </w:p>
        </w:tc>
      </w:tr>
      <w:tr w:rsidR="00BD6292" w14:paraId="436A040C" w14:textId="77777777">
        <w:trPr>
          <w:trHeight w:val="3962"/>
          <w:jc w:val="center"/>
        </w:trPr>
        <w:tc>
          <w:tcPr>
            <w:tcW w:w="1405" w:type="dxa"/>
            <w:vMerge w:val="restart"/>
            <w:vAlign w:val="center"/>
          </w:tcPr>
          <w:p w14:paraId="0C226D45" w14:textId="77777777" w:rsidR="00BD6292" w:rsidRDefault="006356BA">
            <w:pPr>
              <w:jc w:val="center"/>
              <w:rPr>
                <w:rFonts w:ascii="宋体" w:eastAsia="宋体" w:hAnsi="宋体" w:hint="eastAsia"/>
                <w:b/>
                <w:sz w:val="24"/>
                <w:szCs w:val="24"/>
              </w:rPr>
            </w:pPr>
            <w:r>
              <w:br w:type="page"/>
            </w:r>
            <w:r>
              <w:rPr>
                <w:rFonts w:ascii="宋体" w:eastAsia="宋体" w:hAnsi="宋体" w:hint="eastAsia"/>
                <w:b/>
                <w:sz w:val="24"/>
                <w:szCs w:val="24"/>
              </w:rPr>
              <w:t>单位评审</w:t>
            </w:r>
          </w:p>
          <w:p w14:paraId="1FC69DA0"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委员会</w:t>
            </w:r>
          </w:p>
        </w:tc>
        <w:tc>
          <w:tcPr>
            <w:tcW w:w="8931" w:type="dxa"/>
            <w:gridSpan w:val="2"/>
            <w:vAlign w:val="center"/>
          </w:tcPr>
          <w:p w14:paraId="2199C763" w14:textId="77777777" w:rsidR="00BD6292" w:rsidRDefault="006356BA">
            <w:pPr>
              <w:spacing w:beforeLines="50" w:before="156"/>
              <w:jc w:val="left"/>
              <w:rPr>
                <w:rFonts w:ascii="宋体" w:eastAsia="宋体" w:hAnsi="宋体" w:hint="eastAsia"/>
                <w:b/>
                <w:bCs/>
                <w:sz w:val="24"/>
                <w:szCs w:val="24"/>
              </w:rPr>
            </w:pPr>
            <w:r>
              <w:rPr>
                <w:rFonts w:ascii="宋体" w:eastAsia="宋体" w:hAnsi="宋体" w:hint="eastAsia"/>
                <w:b/>
                <w:bCs/>
                <w:sz w:val="24"/>
                <w:szCs w:val="24"/>
              </w:rPr>
              <w:t>对申报人思想政治、师德师风、公共服务、遵纪守法等情况进行考察和鉴定：</w:t>
            </w:r>
          </w:p>
          <w:p w14:paraId="2382E6A6" w14:textId="77777777" w:rsidR="00BD6292" w:rsidRDefault="00BD6292">
            <w:pPr>
              <w:jc w:val="left"/>
              <w:rPr>
                <w:rFonts w:ascii="宋体" w:eastAsia="宋体" w:hAnsi="宋体" w:hint="eastAsia"/>
                <w:b/>
                <w:sz w:val="24"/>
                <w:szCs w:val="24"/>
              </w:rPr>
            </w:pPr>
          </w:p>
          <w:p w14:paraId="6FD7454B" w14:textId="77777777" w:rsidR="00BD6292" w:rsidRDefault="00BD6292">
            <w:pPr>
              <w:jc w:val="left"/>
              <w:rPr>
                <w:rFonts w:ascii="宋体" w:eastAsia="宋体" w:hAnsi="宋体" w:hint="eastAsia"/>
                <w:b/>
                <w:sz w:val="24"/>
                <w:szCs w:val="24"/>
              </w:rPr>
            </w:pPr>
          </w:p>
          <w:p w14:paraId="308A4A07" w14:textId="77777777" w:rsidR="00BD6292" w:rsidRDefault="00BD6292">
            <w:pPr>
              <w:jc w:val="left"/>
              <w:rPr>
                <w:rFonts w:ascii="宋体" w:eastAsia="宋体" w:hAnsi="宋体" w:hint="eastAsia"/>
                <w:b/>
                <w:sz w:val="24"/>
                <w:szCs w:val="24"/>
              </w:rPr>
            </w:pPr>
          </w:p>
          <w:p w14:paraId="4446CB14" w14:textId="77777777" w:rsidR="00BD6292" w:rsidRDefault="00BD6292">
            <w:pPr>
              <w:jc w:val="left"/>
              <w:rPr>
                <w:rFonts w:ascii="宋体" w:eastAsia="宋体" w:hAnsi="宋体" w:hint="eastAsia"/>
                <w:b/>
                <w:sz w:val="24"/>
                <w:szCs w:val="24"/>
              </w:rPr>
            </w:pPr>
          </w:p>
          <w:p w14:paraId="6AE9A49E" w14:textId="77777777" w:rsidR="00BD6292" w:rsidRDefault="00BD6292">
            <w:pPr>
              <w:rPr>
                <w:rFonts w:ascii="宋体" w:eastAsia="宋体" w:hAnsi="宋体" w:hint="eastAsia"/>
                <w:b/>
                <w:sz w:val="24"/>
                <w:szCs w:val="24"/>
              </w:rPr>
            </w:pPr>
          </w:p>
          <w:p w14:paraId="205D1FE3" w14:textId="77777777" w:rsidR="00BD6292" w:rsidRDefault="006356BA">
            <w:pPr>
              <w:ind w:firstLineChars="100" w:firstLine="240"/>
              <w:jc w:val="left"/>
              <w:rPr>
                <w:rFonts w:ascii="宋体" w:eastAsia="宋体" w:hAnsi="宋体" w:cs="宋体" w:hint="eastAsia"/>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14:paraId="2F9CFCE4" w14:textId="77777777" w:rsidR="00BD6292" w:rsidRDefault="00BD6292">
            <w:pPr>
              <w:ind w:firstLineChars="100" w:firstLine="240"/>
              <w:rPr>
                <w:rFonts w:ascii="宋体" w:eastAsia="宋体" w:hAnsi="宋体" w:cs="宋体" w:hint="eastAsia"/>
                <w:sz w:val="24"/>
                <w:szCs w:val="24"/>
              </w:rPr>
            </w:pPr>
          </w:p>
          <w:p w14:paraId="349E7DDC" w14:textId="77777777" w:rsidR="00BD6292" w:rsidRDefault="006356BA">
            <w:pPr>
              <w:ind w:firstLineChars="100" w:firstLine="240"/>
              <w:rPr>
                <w:rFonts w:ascii="宋体" w:eastAsia="宋体" w:hAnsi="宋体" w:cs="宋体" w:hint="eastAsia"/>
                <w:sz w:val="24"/>
                <w:szCs w:val="24"/>
              </w:rPr>
            </w:pPr>
            <w:r>
              <w:rPr>
                <w:rFonts w:ascii="宋体" w:eastAsia="宋体" w:hAnsi="宋体" w:cs="宋体" w:hint="eastAsia"/>
                <w:sz w:val="24"/>
                <w:szCs w:val="24"/>
              </w:rPr>
              <w:t xml:space="preserve">党支部书记（签字）： </w:t>
            </w:r>
            <w:r>
              <w:rPr>
                <w:rFonts w:ascii="宋体" w:eastAsia="宋体" w:hAnsi="宋体" w:cs="宋体"/>
                <w:sz w:val="24"/>
                <w:szCs w:val="24"/>
              </w:rPr>
              <w:t xml:space="preserve">          </w:t>
            </w:r>
            <w:r>
              <w:rPr>
                <w:rFonts w:ascii="宋体" w:eastAsia="宋体" w:hAnsi="宋体" w:cs="宋体" w:hint="eastAsia"/>
                <w:sz w:val="24"/>
                <w:szCs w:val="24"/>
              </w:rPr>
              <w:t>分党委（党总支）书记（签字）：</w:t>
            </w:r>
          </w:p>
          <w:p w14:paraId="3F4F4241" w14:textId="77777777" w:rsidR="00BD6292" w:rsidRDefault="00BD6292">
            <w:pPr>
              <w:ind w:firstLineChars="100" w:firstLine="240"/>
              <w:rPr>
                <w:rFonts w:ascii="宋体" w:eastAsia="宋体" w:hAnsi="宋体" w:cs="宋体" w:hint="eastAsia"/>
                <w:sz w:val="24"/>
                <w:szCs w:val="24"/>
              </w:rPr>
            </w:pPr>
          </w:p>
          <w:p w14:paraId="5EAD8F94" w14:textId="77777777" w:rsidR="00BD6292" w:rsidRDefault="006356BA">
            <w:pPr>
              <w:spacing w:afterLines="50" w:after="156"/>
              <w:ind w:firstLineChars="2300" w:firstLine="5520"/>
              <w:jc w:val="left"/>
              <w:rPr>
                <w:rFonts w:ascii="宋体" w:eastAsia="宋体" w:hAnsi="宋体" w:hint="eastAsia"/>
                <w:bCs/>
                <w:sz w:val="24"/>
                <w:szCs w:val="24"/>
              </w:rPr>
            </w:pPr>
            <w:r>
              <w:rPr>
                <w:rFonts w:ascii="宋体" w:eastAsia="宋体" w:hAnsi="宋体" w:hint="eastAsia"/>
                <w:bCs/>
                <w:sz w:val="24"/>
                <w:szCs w:val="24"/>
              </w:rPr>
              <w:t>年   月   日 （盖章）</w:t>
            </w:r>
          </w:p>
        </w:tc>
      </w:tr>
      <w:tr w:rsidR="00BD6292" w14:paraId="2EB90E6F" w14:textId="77777777">
        <w:trPr>
          <w:trHeight w:val="3663"/>
          <w:jc w:val="center"/>
        </w:trPr>
        <w:tc>
          <w:tcPr>
            <w:tcW w:w="1405" w:type="dxa"/>
            <w:vMerge/>
            <w:vAlign w:val="center"/>
          </w:tcPr>
          <w:p w14:paraId="552A0DAF" w14:textId="77777777" w:rsidR="00BD6292" w:rsidRDefault="00BD6292">
            <w:pPr>
              <w:jc w:val="center"/>
              <w:rPr>
                <w:rFonts w:ascii="宋体" w:eastAsia="宋体" w:hAnsi="宋体" w:hint="eastAsia"/>
                <w:b/>
                <w:sz w:val="24"/>
                <w:szCs w:val="24"/>
              </w:rPr>
            </w:pPr>
          </w:p>
        </w:tc>
        <w:tc>
          <w:tcPr>
            <w:tcW w:w="8931" w:type="dxa"/>
            <w:gridSpan w:val="2"/>
            <w:vAlign w:val="center"/>
          </w:tcPr>
          <w:p w14:paraId="495BDDCC" w14:textId="77777777" w:rsidR="00BD6292" w:rsidRDefault="006356BA">
            <w:pPr>
              <w:spacing w:beforeLines="50" w:before="156"/>
              <w:jc w:val="left"/>
              <w:rPr>
                <w:rFonts w:ascii="宋体" w:eastAsia="宋体" w:hAnsi="宋体" w:hint="eastAsia"/>
                <w:b/>
                <w:bCs/>
                <w:sz w:val="24"/>
                <w:szCs w:val="24"/>
              </w:rPr>
            </w:pPr>
            <w:r>
              <w:rPr>
                <w:rFonts w:ascii="宋体" w:eastAsia="宋体" w:hAnsi="宋体" w:hint="eastAsia"/>
                <w:b/>
                <w:bCs/>
                <w:sz w:val="24"/>
                <w:szCs w:val="24"/>
              </w:rPr>
              <w:t>对申报人资格条件、教学科研业绩、履职尽责等进行综合评审推荐：</w:t>
            </w:r>
          </w:p>
          <w:p w14:paraId="6458B22D" w14:textId="77777777" w:rsidR="00BD6292" w:rsidRDefault="00BD6292">
            <w:pPr>
              <w:jc w:val="left"/>
              <w:rPr>
                <w:rFonts w:ascii="宋体" w:eastAsia="宋体" w:hAnsi="宋体" w:hint="eastAsia"/>
                <w:b/>
                <w:sz w:val="24"/>
                <w:szCs w:val="24"/>
              </w:rPr>
            </w:pPr>
          </w:p>
          <w:p w14:paraId="39B844BC" w14:textId="77777777" w:rsidR="00BD6292" w:rsidRDefault="00BD6292">
            <w:pPr>
              <w:jc w:val="left"/>
              <w:rPr>
                <w:rFonts w:ascii="宋体" w:eastAsia="宋体" w:hAnsi="宋体" w:hint="eastAsia"/>
                <w:b/>
                <w:sz w:val="24"/>
                <w:szCs w:val="24"/>
              </w:rPr>
            </w:pPr>
          </w:p>
          <w:p w14:paraId="6D31B8B6" w14:textId="77777777" w:rsidR="00BD6292" w:rsidRDefault="00BD6292">
            <w:pPr>
              <w:jc w:val="left"/>
              <w:rPr>
                <w:rFonts w:ascii="宋体" w:eastAsia="宋体" w:hAnsi="宋体" w:hint="eastAsia"/>
                <w:b/>
                <w:sz w:val="24"/>
                <w:szCs w:val="24"/>
              </w:rPr>
            </w:pPr>
          </w:p>
          <w:p w14:paraId="278804D8" w14:textId="77777777" w:rsidR="00BD6292" w:rsidRDefault="00BD6292">
            <w:pPr>
              <w:jc w:val="left"/>
              <w:rPr>
                <w:rFonts w:ascii="宋体" w:eastAsia="宋体" w:hAnsi="宋体" w:hint="eastAsia"/>
                <w:b/>
                <w:sz w:val="24"/>
                <w:szCs w:val="24"/>
              </w:rPr>
            </w:pPr>
          </w:p>
          <w:p w14:paraId="282EAD82" w14:textId="77777777" w:rsidR="00BD6292" w:rsidRDefault="006356BA">
            <w:pPr>
              <w:ind w:firstLineChars="100" w:firstLine="240"/>
              <w:rPr>
                <w:rFonts w:ascii="宋体" w:eastAsia="宋体" w:hAnsi="宋体" w:cs="宋体" w:hint="eastAsia"/>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14:paraId="21C3224E" w14:textId="77777777" w:rsidR="00BD6292" w:rsidRDefault="00BD6292">
            <w:pPr>
              <w:ind w:firstLineChars="100" w:firstLine="240"/>
              <w:jc w:val="left"/>
              <w:rPr>
                <w:rFonts w:ascii="宋体" w:eastAsia="宋体" w:hAnsi="宋体" w:cs="宋体" w:hint="eastAsia"/>
                <w:sz w:val="24"/>
                <w:szCs w:val="24"/>
              </w:rPr>
            </w:pPr>
          </w:p>
          <w:p w14:paraId="5607C827" w14:textId="77777777" w:rsidR="00BD6292" w:rsidRDefault="006356BA">
            <w:pPr>
              <w:ind w:firstLineChars="100" w:firstLine="240"/>
              <w:jc w:val="left"/>
              <w:rPr>
                <w:rFonts w:ascii="宋体" w:eastAsia="宋体" w:hAnsi="宋体" w:cs="宋体" w:hint="eastAsia"/>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14:paraId="03965464" w14:textId="77777777" w:rsidR="00BD6292" w:rsidRDefault="00BD6292">
            <w:pPr>
              <w:ind w:firstLineChars="100" w:firstLine="240"/>
              <w:jc w:val="left"/>
              <w:rPr>
                <w:rFonts w:ascii="宋体" w:eastAsia="宋体" w:hAnsi="宋体" w:cs="宋体" w:hint="eastAsia"/>
                <w:sz w:val="24"/>
                <w:szCs w:val="24"/>
              </w:rPr>
            </w:pPr>
          </w:p>
          <w:p w14:paraId="39303A19" w14:textId="77777777" w:rsidR="00BD6292" w:rsidRDefault="006356BA">
            <w:pPr>
              <w:ind w:firstLineChars="100" w:firstLine="240"/>
              <w:jc w:val="left"/>
              <w:rPr>
                <w:rFonts w:ascii="宋体" w:eastAsia="宋体" w:hAnsi="宋体" w:hint="eastAsia"/>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14:paraId="0A31ACA6" w14:textId="77777777" w:rsidR="00BD6292" w:rsidRDefault="006356BA">
            <w:pPr>
              <w:spacing w:afterLines="50" w:after="156"/>
              <w:ind w:firstLineChars="2300" w:firstLine="5520"/>
              <w:jc w:val="left"/>
              <w:rPr>
                <w:rFonts w:ascii="宋体" w:eastAsia="宋体" w:hAnsi="宋体" w:hint="eastAsia"/>
                <w:sz w:val="24"/>
                <w:szCs w:val="24"/>
              </w:rPr>
            </w:pPr>
            <w:r>
              <w:rPr>
                <w:rFonts w:ascii="宋体" w:eastAsia="宋体" w:hAnsi="宋体" w:hint="eastAsia"/>
                <w:bCs/>
                <w:sz w:val="24"/>
                <w:szCs w:val="24"/>
              </w:rPr>
              <w:t>年   月   日 （盖章）</w:t>
            </w:r>
          </w:p>
        </w:tc>
      </w:tr>
      <w:tr w:rsidR="00BD6292" w14:paraId="7A9926DA" w14:textId="77777777">
        <w:trPr>
          <w:trHeight w:val="850"/>
          <w:jc w:val="center"/>
        </w:trPr>
        <w:tc>
          <w:tcPr>
            <w:tcW w:w="1405" w:type="dxa"/>
            <w:vAlign w:val="center"/>
          </w:tcPr>
          <w:p w14:paraId="0C6B7FA9"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同行专家评议结果</w:t>
            </w:r>
          </w:p>
        </w:tc>
        <w:tc>
          <w:tcPr>
            <w:tcW w:w="8931" w:type="dxa"/>
            <w:gridSpan w:val="2"/>
            <w:vAlign w:val="center"/>
          </w:tcPr>
          <w:p w14:paraId="130D26E0" w14:textId="77777777" w:rsidR="00BD6292" w:rsidRDefault="00BD6292">
            <w:pPr>
              <w:jc w:val="left"/>
              <w:rPr>
                <w:rFonts w:ascii="宋体" w:eastAsia="宋体" w:hAnsi="宋体" w:hint="eastAsia"/>
                <w:bCs/>
                <w:sz w:val="24"/>
                <w:szCs w:val="24"/>
              </w:rPr>
            </w:pPr>
          </w:p>
        </w:tc>
      </w:tr>
      <w:tr w:rsidR="00BD6292" w14:paraId="0A8332BE" w14:textId="77777777">
        <w:trPr>
          <w:trHeight w:val="1596"/>
          <w:jc w:val="center"/>
        </w:trPr>
        <w:tc>
          <w:tcPr>
            <w:tcW w:w="1405" w:type="dxa"/>
            <w:vAlign w:val="center"/>
          </w:tcPr>
          <w:p w14:paraId="60748456"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专业评审</w:t>
            </w:r>
          </w:p>
          <w:p w14:paraId="7105BCEB"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委员会</w:t>
            </w:r>
          </w:p>
        </w:tc>
        <w:tc>
          <w:tcPr>
            <w:tcW w:w="8931" w:type="dxa"/>
            <w:gridSpan w:val="2"/>
            <w:vAlign w:val="center"/>
          </w:tcPr>
          <w:p w14:paraId="042D6FDF" w14:textId="77777777" w:rsidR="00BD6292" w:rsidRDefault="006356BA">
            <w:pPr>
              <w:spacing w:beforeLines="50" w:before="156"/>
              <w:ind w:firstLineChars="100" w:firstLine="240"/>
              <w:rPr>
                <w:rFonts w:ascii="宋体" w:eastAsia="宋体" w:hAnsi="宋体" w:cs="宋体" w:hint="eastAsia"/>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14:paraId="5E297216" w14:textId="77777777" w:rsidR="00BD6292" w:rsidRDefault="00BD6292">
            <w:pPr>
              <w:ind w:firstLineChars="100" w:firstLine="240"/>
              <w:jc w:val="left"/>
              <w:rPr>
                <w:rFonts w:ascii="宋体" w:eastAsia="宋体" w:hAnsi="宋体" w:cs="宋体" w:hint="eastAsia"/>
                <w:sz w:val="24"/>
                <w:szCs w:val="24"/>
              </w:rPr>
            </w:pPr>
          </w:p>
          <w:p w14:paraId="770A990B" w14:textId="77777777" w:rsidR="00BD6292" w:rsidRDefault="006356BA">
            <w:pPr>
              <w:ind w:firstLineChars="100" w:firstLine="240"/>
              <w:jc w:val="left"/>
              <w:rPr>
                <w:rFonts w:ascii="宋体" w:eastAsia="宋体" w:hAnsi="宋体" w:cs="宋体" w:hint="eastAsia"/>
                <w:sz w:val="24"/>
                <w:szCs w:val="24"/>
              </w:rPr>
            </w:pPr>
            <w:r>
              <w:rPr>
                <w:rFonts w:ascii="宋体" w:eastAsia="宋体" w:hAnsi="宋体" w:cs="宋体" w:hint="eastAsia"/>
                <w:sz w:val="24"/>
                <w:szCs w:val="24"/>
              </w:rPr>
              <w:t>□同意或□不同意推荐</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申报</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w:t>
            </w:r>
          </w:p>
          <w:p w14:paraId="6C9E4024" w14:textId="77777777" w:rsidR="00BD6292" w:rsidRDefault="00BD6292">
            <w:pPr>
              <w:ind w:firstLineChars="100" w:firstLine="240"/>
              <w:jc w:val="left"/>
              <w:rPr>
                <w:rFonts w:ascii="宋体" w:eastAsia="宋体" w:hAnsi="宋体" w:cs="宋体" w:hint="eastAsia"/>
                <w:sz w:val="24"/>
                <w:szCs w:val="24"/>
              </w:rPr>
            </w:pPr>
          </w:p>
          <w:p w14:paraId="0E0F9CBE" w14:textId="77777777" w:rsidR="00BD6292" w:rsidRDefault="006356BA">
            <w:pPr>
              <w:ind w:firstLineChars="100" w:firstLine="240"/>
              <w:jc w:val="left"/>
              <w:rPr>
                <w:rFonts w:ascii="宋体" w:eastAsia="宋体" w:hAnsi="宋体" w:hint="eastAsia"/>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14:paraId="07FCDBA6" w14:textId="77777777" w:rsidR="00BD6292" w:rsidRDefault="006356BA">
            <w:pPr>
              <w:spacing w:afterLines="50" w:after="156"/>
              <w:ind w:firstLineChars="2700" w:firstLine="6480"/>
              <w:jc w:val="left"/>
              <w:rPr>
                <w:rFonts w:ascii="宋体" w:eastAsia="宋体" w:hAnsi="宋体" w:hint="eastAsia"/>
                <w:sz w:val="24"/>
                <w:szCs w:val="24"/>
              </w:rPr>
            </w:pPr>
            <w:r>
              <w:rPr>
                <w:rFonts w:ascii="宋体" w:eastAsia="宋体" w:hAnsi="宋体" w:hint="eastAsia"/>
                <w:bCs/>
                <w:sz w:val="24"/>
                <w:szCs w:val="24"/>
              </w:rPr>
              <w:t>年   月   日</w:t>
            </w:r>
          </w:p>
        </w:tc>
      </w:tr>
      <w:tr w:rsidR="00BD6292" w14:paraId="18C11849" w14:textId="77777777">
        <w:trPr>
          <w:trHeight w:val="2219"/>
          <w:jc w:val="center"/>
        </w:trPr>
        <w:tc>
          <w:tcPr>
            <w:tcW w:w="1405" w:type="dxa"/>
            <w:vAlign w:val="center"/>
          </w:tcPr>
          <w:p w14:paraId="663E68C8"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学校评审</w:t>
            </w:r>
          </w:p>
          <w:p w14:paraId="03469E9F" w14:textId="77777777" w:rsidR="00BD6292" w:rsidRDefault="006356BA">
            <w:pPr>
              <w:jc w:val="center"/>
              <w:rPr>
                <w:rFonts w:ascii="宋体" w:eastAsia="宋体" w:hAnsi="宋体" w:hint="eastAsia"/>
                <w:b/>
                <w:sz w:val="24"/>
                <w:szCs w:val="24"/>
              </w:rPr>
            </w:pPr>
            <w:r>
              <w:rPr>
                <w:rFonts w:ascii="宋体" w:eastAsia="宋体" w:hAnsi="宋体" w:hint="eastAsia"/>
                <w:b/>
                <w:sz w:val="24"/>
                <w:szCs w:val="24"/>
              </w:rPr>
              <w:t>委员会</w:t>
            </w:r>
          </w:p>
        </w:tc>
        <w:tc>
          <w:tcPr>
            <w:tcW w:w="8931" w:type="dxa"/>
            <w:gridSpan w:val="2"/>
            <w:vAlign w:val="center"/>
          </w:tcPr>
          <w:p w14:paraId="473FE4B2" w14:textId="77777777" w:rsidR="00BD6292" w:rsidRDefault="006356BA">
            <w:pPr>
              <w:ind w:firstLineChars="100" w:firstLine="240"/>
              <w:rPr>
                <w:rFonts w:ascii="宋体" w:eastAsia="宋体" w:hAnsi="宋体" w:cs="宋体" w:hint="eastAsia"/>
                <w:sz w:val="24"/>
                <w:szCs w:val="24"/>
              </w:rPr>
            </w:pPr>
            <w:r>
              <w:rPr>
                <w:rFonts w:ascii="宋体" w:eastAsia="宋体" w:hAnsi="宋体" w:cs="宋体" w:hint="eastAsia"/>
                <w:sz w:val="24"/>
                <w:szCs w:val="24"/>
              </w:rPr>
              <w:t>评委应到</w:t>
            </w:r>
            <w:r>
              <w:rPr>
                <w:rFonts w:ascii="宋体" w:eastAsia="宋体" w:hAnsi="宋体" w:cs="宋体"/>
                <w:sz w:val="24"/>
                <w:szCs w:val="24"/>
              </w:rPr>
              <w:t xml:space="preserve">  </w:t>
            </w:r>
            <w:r>
              <w:rPr>
                <w:rFonts w:ascii="宋体" w:eastAsia="宋体" w:hAnsi="宋体" w:cs="宋体" w:hint="eastAsia"/>
                <w:sz w:val="24"/>
                <w:szCs w:val="24"/>
              </w:rPr>
              <w:t>人，实到</w:t>
            </w:r>
            <w:r>
              <w:rPr>
                <w:rFonts w:ascii="宋体" w:eastAsia="宋体" w:hAnsi="宋体" w:cs="宋体"/>
                <w:sz w:val="24"/>
                <w:szCs w:val="24"/>
              </w:rPr>
              <w:t xml:space="preserve">  </w:t>
            </w:r>
            <w:r>
              <w:rPr>
                <w:rFonts w:ascii="宋体" w:eastAsia="宋体" w:hAnsi="宋体" w:cs="宋体" w:hint="eastAsia"/>
                <w:sz w:val="24"/>
                <w:szCs w:val="24"/>
              </w:rPr>
              <w:t>人，同意推荐</w:t>
            </w:r>
            <w:r>
              <w:rPr>
                <w:rFonts w:ascii="宋体" w:eastAsia="宋体" w:hAnsi="宋体" w:cs="宋体"/>
                <w:sz w:val="24"/>
                <w:szCs w:val="24"/>
              </w:rPr>
              <w:t xml:space="preserve">  </w:t>
            </w:r>
            <w:r>
              <w:rPr>
                <w:rFonts w:ascii="宋体" w:eastAsia="宋体" w:hAnsi="宋体" w:cs="宋体" w:hint="eastAsia"/>
                <w:sz w:val="24"/>
                <w:szCs w:val="24"/>
              </w:rPr>
              <w:t>人，反对推荐</w:t>
            </w:r>
            <w:r>
              <w:rPr>
                <w:rFonts w:ascii="宋体" w:eastAsia="宋体" w:hAnsi="宋体" w:cs="宋体"/>
                <w:sz w:val="24"/>
                <w:szCs w:val="24"/>
              </w:rPr>
              <w:t xml:space="preserve">  </w:t>
            </w:r>
            <w:r>
              <w:rPr>
                <w:rFonts w:ascii="宋体" w:eastAsia="宋体" w:hAnsi="宋体" w:cs="宋体" w:hint="eastAsia"/>
                <w:sz w:val="24"/>
                <w:szCs w:val="24"/>
              </w:rPr>
              <w:t>人，弃权</w:t>
            </w:r>
            <w:r>
              <w:rPr>
                <w:rFonts w:ascii="宋体" w:eastAsia="宋体" w:hAnsi="宋体" w:cs="宋体"/>
                <w:sz w:val="24"/>
                <w:szCs w:val="24"/>
              </w:rPr>
              <w:t xml:space="preserve">  </w:t>
            </w:r>
            <w:r>
              <w:rPr>
                <w:rFonts w:ascii="宋体" w:eastAsia="宋体" w:hAnsi="宋体" w:cs="宋体" w:hint="eastAsia"/>
                <w:sz w:val="24"/>
                <w:szCs w:val="24"/>
              </w:rPr>
              <w:t xml:space="preserve">人。 </w:t>
            </w:r>
          </w:p>
          <w:p w14:paraId="79355D93" w14:textId="77777777" w:rsidR="00BD6292" w:rsidRDefault="00BD6292">
            <w:pPr>
              <w:ind w:firstLineChars="76" w:firstLine="182"/>
              <w:rPr>
                <w:rFonts w:ascii="宋体" w:eastAsia="宋体" w:hAnsi="宋体" w:cs="宋体" w:hint="eastAsia"/>
                <w:sz w:val="24"/>
                <w:szCs w:val="24"/>
              </w:rPr>
            </w:pPr>
          </w:p>
          <w:p w14:paraId="0F53CA3D" w14:textId="77777777" w:rsidR="00BD6292" w:rsidRDefault="006356BA">
            <w:pPr>
              <w:ind w:firstLineChars="100" w:firstLine="240"/>
              <w:rPr>
                <w:rFonts w:ascii="宋体" w:eastAsia="宋体" w:hAnsi="宋体" w:cs="宋体" w:hint="eastAsia"/>
                <w:sz w:val="24"/>
                <w:szCs w:val="24"/>
              </w:rPr>
            </w:pPr>
            <w:r>
              <w:rPr>
                <w:rFonts w:ascii="宋体" w:eastAsia="宋体" w:hAnsi="宋体" w:cs="宋体" w:hint="eastAsia"/>
                <w:sz w:val="24"/>
                <w:szCs w:val="24"/>
              </w:rPr>
              <w:t>□同意或□不同意</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晋升</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型</w:t>
            </w:r>
            <w:r>
              <w:rPr>
                <w:rFonts w:ascii="宋体" w:eastAsia="宋体" w:hAnsi="宋体" w:cs="宋体" w:hint="eastAsia"/>
                <w:sz w:val="24"/>
                <w:szCs w:val="24"/>
                <w:u w:val="single"/>
              </w:rPr>
              <w:t xml:space="preserve"> </w:t>
            </w:r>
            <w:r>
              <w:rPr>
                <w:rFonts w:ascii="宋体" w:eastAsia="宋体" w:hAnsi="宋体" w:cs="宋体"/>
                <w:sz w:val="24"/>
                <w:szCs w:val="24"/>
                <w:u w:val="single"/>
              </w:rPr>
              <w:t xml:space="preserve">          </w:t>
            </w:r>
            <w:r>
              <w:rPr>
                <w:rFonts w:ascii="宋体" w:eastAsia="宋体" w:hAnsi="宋体" w:cs="宋体" w:hint="eastAsia"/>
                <w:sz w:val="24"/>
                <w:szCs w:val="24"/>
              </w:rPr>
              <w:t>（□特聘）。</w:t>
            </w:r>
          </w:p>
          <w:p w14:paraId="1C824720" w14:textId="77777777" w:rsidR="00BD6292" w:rsidRDefault="00BD6292">
            <w:pPr>
              <w:ind w:firstLineChars="100" w:firstLine="240"/>
              <w:jc w:val="left"/>
              <w:rPr>
                <w:rFonts w:ascii="宋体" w:eastAsia="宋体" w:hAnsi="宋体" w:cs="宋体" w:hint="eastAsia"/>
                <w:sz w:val="24"/>
                <w:szCs w:val="24"/>
              </w:rPr>
            </w:pPr>
          </w:p>
          <w:p w14:paraId="4CEF5C9C" w14:textId="77777777" w:rsidR="00BD6292" w:rsidRDefault="006356BA">
            <w:pPr>
              <w:ind w:firstLineChars="100" w:firstLine="240"/>
              <w:jc w:val="left"/>
              <w:rPr>
                <w:rFonts w:ascii="宋体" w:eastAsia="宋体" w:hAnsi="宋体" w:hint="eastAsia"/>
                <w:b/>
                <w:sz w:val="24"/>
                <w:szCs w:val="24"/>
              </w:rPr>
            </w:pPr>
            <w:r>
              <w:rPr>
                <w:rFonts w:ascii="宋体" w:eastAsia="宋体" w:hAnsi="宋体" w:cs="宋体" w:hint="eastAsia"/>
                <w:sz w:val="24"/>
                <w:szCs w:val="24"/>
              </w:rPr>
              <w:t xml:space="preserve">组长（签字）： </w:t>
            </w:r>
            <w:r>
              <w:rPr>
                <w:rFonts w:ascii="宋体" w:eastAsia="宋体" w:hAnsi="宋体" w:cs="宋体"/>
                <w:sz w:val="24"/>
                <w:szCs w:val="24"/>
              </w:rPr>
              <w:t xml:space="preserve">             </w:t>
            </w:r>
            <w:r>
              <w:rPr>
                <w:rFonts w:ascii="宋体" w:eastAsia="宋体" w:hAnsi="宋体" w:cs="宋体" w:hint="eastAsia"/>
                <w:sz w:val="24"/>
                <w:szCs w:val="24"/>
              </w:rPr>
              <w:t>副组长（签字）：</w:t>
            </w:r>
          </w:p>
          <w:p w14:paraId="15C0992D" w14:textId="77777777" w:rsidR="00BD6292" w:rsidRDefault="006356BA">
            <w:pPr>
              <w:ind w:firstLineChars="2700" w:firstLine="6480"/>
              <w:rPr>
                <w:rFonts w:ascii="宋体" w:eastAsia="宋体" w:hAnsi="宋体" w:cs="宋体" w:hint="eastAsia"/>
                <w:sz w:val="24"/>
                <w:szCs w:val="24"/>
              </w:rPr>
            </w:pPr>
            <w:r>
              <w:rPr>
                <w:rFonts w:ascii="宋体" w:eastAsia="宋体" w:hAnsi="宋体" w:hint="eastAsia"/>
                <w:bCs/>
                <w:sz w:val="24"/>
                <w:szCs w:val="24"/>
              </w:rPr>
              <w:t>年   月   日</w:t>
            </w:r>
          </w:p>
        </w:tc>
      </w:tr>
    </w:tbl>
    <w:p w14:paraId="42CD6031" w14:textId="77777777" w:rsidR="00BD6292" w:rsidRDefault="006356BA">
      <w:pPr>
        <w:rPr>
          <w:rFonts w:ascii="宋体" w:eastAsia="宋体" w:hAnsi="宋体" w:hint="eastAsia"/>
          <w:sz w:val="24"/>
          <w:szCs w:val="24"/>
        </w:rPr>
      </w:pPr>
      <w:r>
        <w:rPr>
          <w:rFonts w:hint="eastAsia"/>
        </w:rPr>
        <w:t xml:space="preserve"> </w:t>
      </w:r>
      <w:r>
        <w:t xml:space="preserve"> </w:t>
      </w:r>
      <w:r>
        <w:rPr>
          <w:rFonts w:ascii="宋体" w:eastAsia="宋体" w:hAnsi="宋体" w:hint="eastAsia"/>
          <w:b/>
          <w:bCs/>
          <w:sz w:val="24"/>
          <w:szCs w:val="24"/>
        </w:rPr>
        <w:t>备注：</w:t>
      </w:r>
      <w:r>
        <w:rPr>
          <w:rFonts w:ascii="宋体" w:eastAsia="宋体" w:hAnsi="宋体" w:hint="eastAsia"/>
          <w:sz w:val="24"/>
          <w:szCs w:val="24"/>
        </w:rPr>
        <w:t>请用宋体小四字号、单倍行距填写。</w:t>
      </w:r>
    </w:p>
    <w:sectPr w:rsidR="00BD6292">
      <w:pgSz w:w="11906" w:h="16838"/>
      <w:pgMar w:top="851" w:right="709"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06BA" w14:textId="77777777" w:rsidR="00F8523A" w:rsidRDefault="00F8523A" w:rsidP="003C028F">
      <w:pPr>
        <w:rPr>
          <w:rFonts w:hint="eastAsia"/>
        </w:rPr>
      </w:pPr>
      <w:r>
        <w:separator/>
      </w:r>
    </w:p>
  </w:endnote>
  <w:endnote w:type="continuationSeparator" w:id="0">
    <w:p w14:paraId="7A0A40D5" w14:textId="77777777" w:rsidR="00F8523A" w:rsidRDefault="00F8523A" w:rsidP="003C028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7BC58" w14:textId="77777777" w:rsidR="00F8523A" w:rsidRDefault="00F8523A" w:rsidP="003C028F">
      <w:pPr>
        <w:rPr>
          <w:rFonts w:hint="eastAsia"/>
        </w:rPr>
      </w:pPr>
      <w:r>
        <w:separator/>
      </w:r>
    </w:p>
  </w:footnote>
  <w:footnote w:type="continuationSeparator" w:id="0">
    <w:p w14:paraId="555BF3FE" w14:textId="77777777" w:rsidR="00F8523A" w:rsidRDefault="00F8523A" w:rsidP="003C028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15461"/>
    <w:multiLevelType w:val="hybridMultilevel"/>
    <w:tmpl w:val="59C40AAE"/>
    <w:lvl w:ilvl="0" w:tplc="9B92AA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07534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U2NmUzNjg3MmRjZTFkMjZlZTkzZjA2YzZhOGVhMmYifQ=="/>
  </w:docVars>
  <w:rsids>
    <w:rsidRoot w:val="00FD1823"/>
    <w:rsid w:val="00003706"/>
    <w:rsid w:val="000108B5"/>
    <w:rsid w:val="000165B2"/>
    <w:rsid w:val="00027C7E"/>
    <w:rsid w:val="000305D7"/>
    <w:rsid w:val="000377C4"/>
    <w:rsid w:val="00044ABA"/>
    <w:rsid w:val="00044DE9"/>
    <w:rsid w:val="00061FC9"/>
    <w:rsid w:val="00066831"/>
    <w:rsid w:val="00066FB6"/>
    <w:rsid w:val="00085C11"/>
    <w:rsid w:val="0009241C"/>
    <w:rsid w:val="000B0577"/>
    <w:rsid w:val="000C2092"/>
    <w:rsid w:val="000D0E26"/>
    <w:rsid w:val="000E5CBE"/>
    <w:rsid w:val="000E7FB7"/>
    <w:rsid w:val="001119D2"/>
    <w:rsid w:val="001200D3"/>
    <w:rsid w:val="00125CCD"/>
    <w:rsid w:val="001319C3"/>
    <w:rsid w:val="001474A3"/>
    <w:rsid w:val="001504BD"/>
    <w:rsid w:val="00152885"/>
    <w:rsid w:val="001540B7"/>
    <w:rsid w:val="00183CAC"/>
    <w:rsid w:val="00184F4A"/>
    <w:rsid w:val="001A316B"/>
    <w:rsid w:val="001A3E12"/>
    <w:rsid w:val="001A568A"/>
    <w:rsid w:val="001A6104"/>
    <w:rsid w:val="001B038C"/>
    <w:rsid w:val="001C1599"/>
    <w:rsid w:val="001E0287"/>
    <w:rsid w:val="001E3929"/>
    <w:rsid w:val="001F2E21"/>
    <w:rsid w:val="00210239"/>
    <w:rsid w:val="002118A8"/>
    <w:rsid w:val="00220CE1"/>
    <w:rsid w:val="00220EEE"/>
    <w:rsid w:val="00227014"/>
    <w:rsid w:val="00233EA4"/>
    <w:rsid w:val="00243B1D"/>
    <w:rsid w:val="00297388"/>
    <w:rsid w:val="002A71D0"/>
    <w:rsid w:val="002B6745"/>
    <w:rsid w:val="002C0BD7"/>
    <w:rsid w:val="002C5652"/>
    <w:rsid w:val="00310C2B"/>
    <w:rsid w:val="00312AAE"/>
    <w:rsid w:val="00313425"/>
    <w:rsid w:val="00314386"/>
    <w:rsid w:val="003157E8"/>
    <w:rsid w:val="00316B3F"/>
    <w:rsid w:val="0033716E"/>
    <w:rsid w:val="00353E36"/>
    <w:rsid w:val="0036302F"/>
    <w:rsid w:val="00364851"/>
    <w:rsid w:val="003702F0"/>
    <w:rsid w:val="003742F5"/>
    <w:rsid w:val="003804C9"/>
    <w:rsid w:val="00383922"/>
    <w:rsid w:val="00395385"/>
    <w:rsid w:val="003A068C"/>
    <w:rsid w:val="003C028F"/>
    <w:rsid w:val="003C4D29"/>
    <w:rsid w:val="003D5E9C"/>
    <w:rsid w:val="003F0690"/>
    <w:rsid w:val="003F1FAE"/>
    <w:rsid w:val="003F2552"/>
    <w:rsid w:val="003F5278"/>
    <w:rsid w:val="0040046D"/>
    <w:rsid w:val="004043F9"/>
    <w:rsid w:val="004057EE"/>
    <w:rsid w:val="00416BF5"/>
    <w:rsid w:val="00441744"/>
    <w:rsid w:val="00443E2C"/>
    <w:rsid w:val="0045087D"/>
    <w:rsid w:val="004518DD"/>
    <w:rsid w:val="00466DC0"/>
    <w:rsid w:val="00494411"/>
    <w:rsid w:val="004A0DAA"/>
    <w:rsid w:val="004B33E5"/>
    <w:rsid w:val="004B737C"/>
    <w:rsid w:val="004C1843"/>
    <w:rsid w:val="004C1BF7"/>
    <w:rsid w:val="004C50C8"/>
    <w:rsid w:val="004D7819"/>
    <w:rsid w:val="004E5029"/>
    <w:rsid w:val="004F7FF4"/>
    <w:rsid w:val="0050705B"/>
    <w:rsid w:val="00507DDF"/>
    <w:rsid w:val="0051451C"/>
    <w:rsid w:val="00516F19"/>
    <w:rsid w:val="0053517B"/>
    <w:rsid w:val="00536162"/>
    <w:rsid w:val="00543203"/>
    <w:rsid w:val="005509BA"/>
    <w:rsid w:val="0055589B"/>
    <w:rsid w:val="005668FA"/>
    <w:rsid w:val="005A2FD5"/>
    <w:rsid w:val="005A5375"/>
    <w:rsid w:val="005A76D8"/>
    <w:rsid w:val="005A7F2D"/>
    <w:rsid w:val="005C64C4"/>
    <w:rsid w:val="005D0EC0"/>
    <w:rsid w:val="005E44E3"/>
    <w:rsid w:val="00600B80"/>
    <w:rsid w:val="00614508"/>
    <w:rsid w:val="00616E14"/>
    <w:rsid w:val="00622D3B"/>
    <w:rsid w:val="00625AB3"/>
    <w:rsid w:val="00633B6B"/>
    <w:rsid w:val="006356BA"/>
    <w:rsid w:val="00640C25"/>
    <w:rsid w:val="00646863"/>
    <w:rsid w:val="00662A69"/>
    <w:rsid w:val="006A2C3B"/>
    <w:rsid w:val="006A62B8"/>
    <w:rsid w:val="006A7D4F"/>
    <w:rsid w:val="006B4DC9"/>
    <w:rsid w:val="006C773B"/>
    <w:rsid w:val="006E1C63"/>
    <w:rsid w:val="006E355C"/>
    <w:rsid w:val="006F06BE"/>
    <w:rsid w:val="006F7350"/>
    <w:rsid w:val="00711A77"/>
    <w:rsid w:val="00716177"/>
    <w:rsid w:val="00723238"/>
    <w:rsid w:val="007367A3"/>
    <w:rsid w:val="0074537B"/>
    <w:rsid w:val="0075030E"/>
    <w:rsid w:val="00751F9D"/>
    <w:rsid w:val="00755E29"/>
    <w:rsid w:val="007756A7"/>
    <w:rsid w:val="007A4EAF"/>
    <w:rsid w:val="007A760A"/>
    <w:rsid w:val="007B0655"/>
    <w:rsid w:val="007C2144"/>
    <w:rsid w:val="007C5CAF"/>
    <w:rsid w:val="007D08AC"/>
    <w:rsid w:val="007E17C7"/>
    <w:rsid w:val="007F10F6"/>
    <w:rsid w:val="007F367E"/>
    <w:rsid w:val="007F54C4"/>
    <w:rsid w:val="00802DBB"/>
    <w:rsid w:val="008262B3"/>
    <w:rsid w:val="00826777"/>
    <w:rsid w:val="008337C4"/>
    <w:rsid w:val="00836E83"/>
    <w:rsid w:val="00872557"/>
    <w:rsid w:val="008C27A6"/>
    <w:rsid w:val="008C2D6F"/>
    <w:rsid w:val="008C5675"/>
    <w:rsid w:val="008D0011"/>
    <w:rsid w:val="008F0905"/>
    <w:rsid w:val="008F436E"/>
    <w:rsid w:val="009007FC"/>
    <w:rsid w:val="00927242"/>
    <w:rsid w:val="009279D6"/>
    <w:rsid w:val="0093348C"/>
    <w:rsid w:val="0095005A"/>
    <w:rsid w:val="00962B59"/>
    <w:rsid w:val="00971FF3"/>
    <w:rsid w:val="009825B3"/>
    <w:rsid w:val="00992544"/>
    <w:rsid w:val="009927BA"/>
    <w:rsid w:val="009A4155"/>
    <w:rsid w:val="009B0586"/>
    <w:rsid w:val="009B180A"/>
    <w:rsid w:val="009C1133"/>
    <w:rsid w:val="009C16E4"/>
    <w:rsid w:val="009C5188"/>
    <w:rsid w:val="009C7389"/>
    <w:rsid w:val="00A065A9"/>
    <w:rsid w:val="00A30390"/>
    <w:rsid w:val="00A37011"/>
    <w:rsid w:val="00A51E4D"/>
    <w:rsid w:val="00A5774E"/>
    <w:rsid w:val="00A577C9"/>
    <w:rsid w:val="00A671CC"/>
    <w:rsid w:val="00A7651A"/>
    <w:rsid w:val="00A96CC8"/>
    <w:rsid w:val="00A975BF"/>
    <w:rsid w:val="00AA6CDC"/>
    <w:rsid w:val="00AA7923"/>
    <w:rsid w:val="00AB26C6"/>
    <w:rsid w:val="00AB4D92"/>
    <w:rsid w:val="00AC52A3"/>
    <w:rsid w:val="00AE5EF0"/>
    <w:rsid w:val="00AF09C1"/>
    <w:rsid w:val="00AF4D0E"/>
    <w:rsid w:val="00B01C90"/>
    <w:rsid w:val="00B03253"/>
    <w:rsid w:val="00B10769"/>
    <w:rsid w:val="00B15655"/>
    <w:rsid w:val="00B33270"/>
    <w:rsid w:val="00B404BE"/>
    <w:rsid w:val="00B53D26"/>
    <w:rsid w:val="00B71A15"/>
    <w:rsid w:val="00B741B8"/>
    <w:rsid w:val="00B82E61"/>
    <w:rsid w:val="00B91259"/>
    <w:rsid w:val="00B912E4"/>
    <w:rsid w:val="00BB3F27"/>
    <w:rsid w:val="00BB5CF5"/>
    <w:rsid w:val="00BB7E06"/>
    <w:rsid w:val="00BC0712"/>
    <w:rsid w:val="00BD6292"/>
    <w:rsid w:val="00BD672B"/>
    <w:rsid w:val="00BD77F5"/>
    <w:rsid w:val="00BF260D"/>
    <w:rsid w:val="00C00C81"/>
    <w:rsid w:val="00C02C30"/>
    <w:rsid w:val="00C31309"/>
    <w:rsid w:val="00C31B6B"/>
    <w:rsid w:val="00C514FF"/>
    <w:rsid w:val="00C55204"/>
    <w:rsid w:val="00C6447E"/>
    <w:rsid w:val="00C64915"/>
    <w:rsid w:val="00C659D6"/>
    <w:rsid w:val="00C735D1"/>
    <w:rsid w:val="00C75C0D"/>
    <w:rsid w:val="00C76A4C"/>
    <w:rsid w:val="00C80F46"/>
    <w:rsid w:val="00C821C4"/>
    <w:rsid w:val="00C87C5D"/>
    <w:rsid w:val="00C94271"/>
    <w:rsid w:val="00CA3612"/>
    <w:rsid w:val="00CC2A83"/>
    <w:rsid w:val="00CC6BD4"/>
    <w:rsid w:val="00CD0AEA"/>
    <w:rsid w:val="00CE2EBE"/>
    <w:rsid w:val="00CF4346"/>
    <w:rsid w:val="00D04501"/>
    <w:rsid w:val="00D07D88"/>
    <w:rsid w:val="00D113B3"/>
    <w:rsid w:val="00D16741"/>
    <w:rsid w:val="00D22DE5"/>
    <w:rsid w:val="00D230BD"/>
    <w:rsid w:val="00D279FF"/>
    <w:rsid w:val="00D3014A"/>
    <w:rsid w:val="00D4663C"/>
    <w:rsid w:val="00D60586"/>
    <w:rsid w:val="00D620C4"/>
    <w:rsid w:val="00D67540"/>
    <w:rsid w:val="00D827EA"/>
    <w:rsid w:val="00DB01E1"/>
    <w:rsid w:val="00DB1DAD"/>
    <w:rsid w:val="00DB216B"/>
    <w:rsid w:val="00DC1329"/>
    <w:rsid w:val="00DC5BB4"/>
    <w:rsid w:val="00DC796C"/>
    <w:rsid w:val="00E049F5"/>
    <w:rsid w:val="00E24D7B"/>
    <w:rsid w:val="00E3502F"/>
    <w:rsid w:val="00E457FF"/>
    <w:rsid w:val="00E53411"/>
    <w:rsid w:val="00E558E2"/>
    <w:rsid w:val="00E55EE9"/>
    <w:rsid w:val="00E70CFE"/>
    <w:rsid w:val="00E74379"/>
    <w:rsid w:val="00E81548"/>
    <w:rsid w:val="00E864ED"/>
    <w:rsid w:val="00E8794F"/>
    <w:rsid w:val="00EA1CCA"/>
    <w:rsid w:val="00EC4103"/>
    <w:rsid w:val="00EC4225"/>
    <w:rsid w:val="00EC4EF6"/>
    <w:rsid w:val="00EE729F"/>
    <w:rsid w:val="00F03DD9"/>
    <w:rsid w:val="00F13374"/>
    <w:rsid w:val="00F41BD6"/>
    <w:rsid w:val="00F545E9"/>
    <w:rsid w:val="00F550B0"/>
    <w:rsid w:val="00F61711"/>
    <w:rsid w:val="00F66DA9"/>
    <w:rsid w:val="00F8523A"/>
    <w:rsid w:val="00F94498"/>
    <w:rsid w:val="00FA0415"/>
    <w:rsid w:val="00FA1C43"/>
    <w:rsid w:val="00FA51A5"/>
    <w:rsid w:val="00FB0728"/>
    <w:rsid w:val="00FB31AC"/>
    <w:rsid w:val="00FD1410"/>
    <w:rsid w:val="00FD1823"/>
    <w:rsid w:val="00FD4875"/>
    <w:rsid w:val="00FD4D2E"/>
    <w:rsid w:val="00FD61A6"/>
    <w:rsid w:val="00FF3230"/>
    <w:rsid w:val="00FF46BC"/>
    <w:rsid w:val="0974130B"/>
    <w:rsid w:val="0BF253A4"/>
    <w:rsid w:val="316C30F0"/>
    <w:rsid w:val="319D2DF4"/>
    <w:rsid w:val="45B92AB2"/>
    <w:rsid w:val="59994A0D"/>
    <w:rsid w:val="73127064"/>
    <w:rsid w:val="73F8506D"/>
    <w:rsid w:val="7505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DCAF0"/>
  <w15:docId w15:val="{FCCA84AE-BFB8-4D37-8F45-2E0BE18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5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885</Words>
  <Characters>5047</Characters>
  <Application>Microsoft Office Word</Application>
  <DocSecurity>0</DocSecurity>
  <Lines>42</Lines>
  <Paragraphs>11</Paragraphs>
  <ScaleCrop>false</ScaleCrop>
  <Company>微软中国</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hx Z</cp:lastModifiedBy>
  <cp:revision>16</cp:revision>
  <dcterms:created xsi:type="dcterms:W3CDTF">2024-11-05T07:47:00Z</dcterms:created>
  <dcterms:modified xsi:type="dcterms:W3CDTF">2024-11-06T04:31:00Z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76DDA66FD2324FE5A9A982996B88C594</vt:lpwstr>
  </property>
</Properties>
</file>