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after="100" w:line="360" w:lineRule="auto"/>
        <w:ind w:left="0" w:right="0" w:firstLine="0"/>
        <w:jc w:val="center"/>
        <w:rPr>
          <w:rFonts w:hint="default" w:ascii="Times New Roman" w:hAnsi="Times New Roman" w:eastAsia="方正大标宋简体" w:cs="Times New Roman"/>
          <w:b/>
          <w:color w:val="auto"/>
          <w:spacing w:val="0"/>
          <w:position w:val="0"/>
          <w:sz w:val="32"/>
          <w:shd w:val="clear" w:fill="auto"/>
        </w:rPr>
      </w:pPr>
      <w:r>
        <w:rPr>
          <w:rFonts w:hint="eastAsia" w:ascii="黑体" w:hAnsi="黑体" w:eastAsia="黑体" w:cs="黑体"/>
          <w:b w:val="0"/>
          <w:bCs/>
          <w:color w:val="auto"/>
          <w:spacing w:val="0"/>
          <w:position w:val="0"/>
          <w:sz w:val="28"/>
          <w:szCs w:val="21"/>
          <w:shd w:val="clear" w:fill="auto"/>
        </w:rPr>
        <w:t>关于开展2017年</w:t>
      </w:r>
      <w:r>
        <w:rPr>
          <w:rFonts w:hint="eastAsia" w:ascii="黑体" w:hAnsi="黑体" w:eastAsia="黑体" w:cs="黑体"/>
          <w:b w:val="0"/>
          <w:bCs/>
          <w:color w:val="auto"/>
          <w:spacing w:val="0"/>
          <w:position w:val="0"/>
          <w:sz w:val="28"/>
          <w:szCs w:val="21"/>
          <w:shd w:val="clear" w:fill="auto"/>
          <w:lang w:eastAsia="zh-CN"/>
        </w:rPr>
        <w:t>四川省</w:t>
      </w:r>
      <w:r>
        <w:rPr>
          <w:rFonts w:hint="eastAsia" w:ascii="黑体" w:hAnsi="黑体" w:eastAsia="黑体" w:cs="黑体"/>
          <w:b w:val="0"/>
          <w:bCs/>
          <w:color w:val="auto"/>
          <w:spacing w:val="0"/>
          <w:position w:val="0"/>
          <w:sz w:val="28"/>
          <w:szCs w:val="21"/>
          <w:shd w:val="clear" w:fill="auto"/>
        </w:rPr>
        <w:t>大学生“综合素质A级证书”认证的通知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firstLine="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auto"/>
          <w:spacing w:val="0"/>
          <w:position w:val="0"/>
          <w:sz w:val="32"/>
          <w:shd w:val="clear" w:fill="auto"/>
        </w:rPr>
      </w:pP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</w:rPr>
        <w:t>各小班：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firstLine="56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</w:rPr>
        <w:t>根据团省委、省学联通知要求，四川省大学生“综合素质A级证书”认证工作今年通过“四川共青团”官方微信平台进行申报、初评、复核，最终结果在“四川共青团”“四川学联”官方微信平台公示。现将有关事宜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firstLine="56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</w:rPr>
        <w:t>申报学生</w:t>
      </w: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  <w:lang w:eastAsia="zh-CN"/>
        </w:rPr>
        <w:t>请认真阅读</w:t>
      </w: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</w:rPr>
        <w:t>《四川省大学生“综合素质A级证书”认证</w:t>
      </w: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  <w:lang w:eastAsia="zh-CN"/>
        </w:rPr>
        <w:t>条例</w:t>
      </w: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</w:rPr>
        <w:t>》</w:t>
      </w: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  <w:lang w:eastAsia="zh-CN"/>
        </w:rPr>
        <w:t>（附件一），</w:t>
      </w: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</w:rPr>
        <w:t>认真填写《四川省大学生“综合素质A级证书”认证登记表》</w:t>
      </w: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  <w:lang w:eastAsia="zh-CN"/>
        </w:rPr>
        <w:t>（附件二）</w:t>
      </w:r>
      <w:r>
        <w:rPr>
          <w:rFonts w:hint="eastAsia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  <w:lang w:eastAsia="zh-CN"/>
        </w:rPr>
        <w:t>和</w:t>
      </w: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</w:rPr>
        <w:t>《四川省大学生“综合素质A级证书”认证项目表》</w:t>
      </w: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  <w:lang w:eastAsia="zh-CN"/>
        </w:rPr>
        <w:t>（附件三）</w:t>
      </w:r>
      <w:r>
        <w:rPr>
          <w:rFonts w:hint="eastAsia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  <w:lang w:eastAsia="zh-CN"/>
        </w:rPr>
        <w:t>，并</w:t>
      </w: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</w:rPr>
        <w:t>于</w:t>
      </w:r>
      <w:r>
        <w:rPr>
          <w:rFonts w:hint="default" w:ascii="Times New Roman" w:hAnsi="Times New Roman" w:eastAsia="仿宋" w:cs="Times New Roman"/>
          <w:b/>
          <w:bCs/>
          <w:color w:val="auto"/>
          <w:spacing w:val="0"/>
          <w:position w:val="0"/>
          <w:sz w:val="28"/>
          <w:shd w:val="clear" w:fill="auto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b/>
          <w:bCs/>
          <w:color w:val="auto"/>
          <w:spacing w:val="0"/>
          <w:position w:val="0"/>
          <w:sz w:val="28"/>
          <w:shd w:val="clear" w:fill="auto"/>
        </w:rPr>
        <w:t>月</w:t>
      </w:r>
      <w:r>
        <w:rPr>
          <w:rFonts w:hint="eastAsia" w:ascii="Times New Roman" w:hAnsi="Times New Roman" w:eastAsia="仿宋" w:cs="Times New Roman"/>
          <w:b/>
          <w:bCs/>
          <w:color w:val="auto"/>
          <w:spacing w:val="0"/>
          <w:position w:val="0"/>
          <w:sz w:val="28"/>
          <w:shd w:val="clear" w:fill="auto"/>
          <w:lang w:val="en-US" w:eastAsia="zh-CN"/>
        </w:rPr>
        <w:t>29、</w:t>
      </w:r>
      <w:r>
        <w:rPr>
          <w:rFonts w:hint="default" w:ascii="Times New Roman" w:hAnsi="Times New Roman" w:eastAsia="仿宋" w:cs="Times New Roman"/>
          <w:b/>
          <w:bCs/>
          <w:color w:val="auto"/>
          <w:spacing w:val="0"/>
          <w:position w:val="0"/>
          <w:sz w:val="28"/>
          <w:shd w:val="clear" w:fill="auto"/>
        </w:rPr>
        <w:t>3</w:t>
      </w:r>
      <w:r>
        <w:rPr>
          <w:rFonts w:hint="default" w:ascii="Times New Roman" w:hAnsi="Times New Roman" w:eastAsia="仿宋" w:cs="Times New Roman"/>
          <w:b/>
          <w:bCs/>
          <w:color w:val="auto"/>
          <w:spacing w:val="0"/>
          <w:position w:val="0"/>
          <w:sz w:val="28"/>
          <w:shd w:val="clear" w:fill="auto"/>
          <w:lang w:val="en-US" w:eastAsia="zh-CN"/>
        </w:rPr>
        <w:t>0</w:t>
      </w:r>
      <w:r>
        <w:rPr>
          <w:rFonts w:hint="default" w:ascii="Times New Roman" w:hAnsi="Times New Roman" w:eastAsia="仿宋" w:cs="Times New Roman"/>
          <w:b/>
          <w:bCs/>
          <w:color w:val="auto"/>
          <w:spacing w:val="0"/>
          <w:position w:val="0"/>
          <w:sz w:val="28"/>
          <w:shd w:val="clear" w:fill="auto"/>
        </w:rPr>
        <w:t>日</w:t>
      </w:r>
      <w:r>
        <w:rPr>
          <w:rFonts w:hint="default" w:ascii="Times New Roman" w:hAnsi="Times New Roman" w:eastAsia="仿宋" w:cs="Times New Roman"/>
          <w:b/>
          <w:bCs/>
          <w:color w:val="auto"/>
          <w:spacing w:val="0"/>
          <w:position w:val="0"/>
          <w:sz w:val="28"/>
          <w:shd w:val="clear" w:fill="auto"/>
          <w:lang w:eastAsia="zh-CN"/>
        </w:rPr>
        <w:t>晚</w:t>
      </w:r>
      <w:r>
        <w:rPr>
          <w:rFonts w:hint="default" w:ascii="Times New Roman" w:hAnsi="Times New Roman" w:eastAsia="仿宋" w:cs="Times New Roman"/>
          <w:b/>
          <w:bCs/>
          <w:color w:val="auto"/>
          <w:spacing w:val="0"/>
          <w:position w:val="0"/>
          <w:sz w:val="28"/>
          <w:shd w:val="clear" w:fill="auto"/>
          <w:lang w:val="en-US" w:eastAsia="zh-CN"/>
        </w:rPr>
        <w:t>21:</w:t>
      </w:r>
      <w:r>
        <w:rPr>
          <w:rFonts w:hint="eastAsia" w:ascii="Times New Roman" w:hAnsi="Times New Roman" w:eastAsia="仿宋" w:cs="Times New Roman"/>
          <w:b/>
          <w:bCs/>
          <w:color w:val="auto"/>
          <w:spacing w:val="0"/>
          <w:position w:val="0"/>
          <w:sz w:val="28"/>
          <w:shd w:val="clear" w:fill="auto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b/>
          <w:bCs/>
          <w:color w:val="auto"/>
          <w:spacing w:val="0"/>
          <w:position w:val="0"/>
          <w:sz w:val="28"/>
          <w:shd w:val="clear" w:fill="auto"/>
          <w:lang w:val="en-US" w:eastAsia="zh-CN"/>
        </w:rPr>
        <w:t>0-22:</w:t>
      </w:r>
      <w:r>
        <w:rPr>
          <w:rFonts w:hint="eastAsia" w:ascii="Times New Roman" w:hAnsi="Times New Roman" w:eastAsia="仿宋" w:cs="Times New Roman"/>
          <w:b/>
          <w:bCs/>
          <w:color w:val="auto"/>
          <w:spacing w:val="0"/>
          <w:position w:val="0"/>
          <w:sz w:val="28"/>
          <w:shd w:val="clear" w:fill="auto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b/>
          <w:bCs/>
          <w:color w:val="auto"/>
          <w:spacing w:val="0"/>
          <w:position w:val="0"/>
          <w:sz w:val="28"/>
          <w:shd w:val="clear" w:fill="auto"/>
          <w:lang w:val="en-US" w:eastAsia="zh-CN"/>
        </w:rPr>
        <w:t>0</w:t>
      </w: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</w:rPr>
        <w:t>将</w:t>
      </w:r>
      <w:r>
        <w:rPr>
          <w:rFonts w:hint="eastAsia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  <w:lang w:eastAsia="zh-CN"/>
        </w:rPr>
        <w:t>附件二、附件三和</w:t>
      </w:r>
      <w:r>
        <w:rPr>
          <w:rFonts w:hint="default" w:ascii="Times New Roman" w:hAnsi="Times New Roman" w:eastAsia="仿宋" w:cs="Times New Roman"/>
          <w:b/>
          <w:bCs/>
          <w:color w:val="auto"/>
          <w:spacing w:val="0"/>
          <w:position w:val="0"/>
          <w:sz w:val="28"/>
          <w:shd w:val="clear" w:fill="auto"/>
        </w:rPr>
        <w:t>相关证明材料原件</w:t>
      </w: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  <w:lang w:eastAsia="zh-CN"/>
        </w:rPr>
        <w:t>交至学院团委办公室（</w:t>
      </w:r>
      <w:r>
        <w:rPr>
          <w:rFonts w:hint="default" w:ascii="Times New Roman" w:hAnsi="Times New Roman" w:eastAsia="仿宋" w:cs="Times New Roman"/>
          <w:b/>
          <w:bCs/>
          <w:color w:val="auto"/>
          <w:spacing w:val="0"/>
          <w:position w:val="0"/>
          <w:sz w:val="28"/>
          <w:shd w:val="clear" w:fill="auto"/>
          <w:lang w:eastAsia="zh-CN"/>
        </w:rPr>
        <w:t>一教</w:t>
      </w:r>
      <w:r>
        <w:rPr>
          <w:rFonts w:hint="default" w:ascii="Times New Roman" w:hAnsi="Times New Roman" w:eastAsia="仿宋" w:cs="Times New Roman"/>
          <w:b/>
          <w:bCs/>
          <w:color w:val="auto"/>
          <w:spacing w:val="0"/>
          <w:position w:val="0"/>
          <w:sz w:val="28"/>
          <w:shd w:val="clear" w:fill="auto"/>
          <w:lang w:val="en-US" w:eastAsia="zh-CN"/>
        </w:rPr>
        <w:t>421</w:t>
      </w: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  <w:lang w:eastAsia="zh-CN"/>
        </w:rPr>
        <w:t>）素拓部值班人员处，学院团委将安排专人进行严格审核、查验</w:t>
      </w: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firstLine="56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</w:rPr>
        <w:t>请申报同学关注“四川共青团”（微信号：scgqtt）和“四川学联”（微信号：sichuanxuelian）微信平台，并于4月5日前通过“四川共青团”微信平台提交申报材料（申报程序见附件四</w:t>
      </w: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  <w:lang w:val="en-US" w:eastAsia="zh-CN"/>
        </w:rPr>
        <w:t>，</w:t>
      </w:r>
      <w:r>
        <w:rPr>
          <w:rFonts w:hint="default" w:ascii="Times New Roman" w:hAnsi="Times New Roman" w:eastAsia="仿宋" w:cs="Times New Roman"/>
          <w:b/>
          <w:bCs/>
          <w:color w:val="auto"/>
          <w:spacing w:val="0"/>
          <w:position w:val="0"/>
          <w:sz w:val="28"/>
          <w:shd w:val="clear" w:fill="auto"/>
        </w:rPr>
        <w:t>申报平台于4月5日（周三）关闭</w:t>
      </w: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firstLine="56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</w:rPr>
        <w:t>三、注意事项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firstLine="56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  <w:lang w:val="en-US" w:eastAsia="zh-CN"/>
        </w:rPr>
        <w:t>1</w:t>
      </w: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</w:rPr>
        <w:t>.国家级证书要求非本专业证书；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560" w:firstLineChars="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</w:rPr>
        <w:t>.</w:t>
      </w:r>
      <w:r>
        <w:rPr>
          <w:rFonts w:hint="eastAsia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  <w:lang w:eastAsia="zh-CN"/>
        </w:rPr>
        <w:t>无挂科记录提供教务处盖章的成绩单即可；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firstLine="56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</w:rPr>
        <w:t>.微信申报时，校本部所在地请选择雅安</w:t>
      </w:r>
      <w:r>
        <w:rPr>
          <w:rFonts w:hint="eastAsia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firstLine="560"/>
        <w:jc w:val="both"/>
        <w:textAlignment w:val="auto"/>
        <w:outlineLvl w:val="9"/>
        <w:rPr>
          <w:rFonts w:hint="eastAsia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  <w:lang w:eastAsia="zh-CN"/>
        </w:rPr>
        <w:t>四、</w:t>
      </w: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</w:rPr>
        <w:t>若有疑问，请咨询</w:t>
      </w: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  <w:lang w:eastAsia="zh-CN"/>
        </w:rPr>
        <w:t>学院团委素拓部</w:t>
      </w: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</w:rPr>
        <w:t>黄</w:t>
      </w:r>
      <w:r>
        <w:rPr>
          <w:rFonts w:hint="eastAsia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  <w:lang w:eastAsia="zh-CN"/>
        </w:rPr>
        <w:t>同学</w:t>
      </w: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  <w:lang w:eastAsia="zh-CN"/>
        </w:rPr>
        <w:t>，</w:t>
      </w: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</w:rPr>
        <w:t>15682010876</w:t>
      </w:r>
      <w:r>
        <w:rPr>
          <w:rFonts w:hint="eastAsia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  <w:lang w:val="en-US" w:eastAsia="zh-CN"/>
        </w:rPr>
        <w:t>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hint="eastAsia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  <w:lang w:val="en-US" w:eastAsia="zh-CN"/>
        </w:rPr>
        <w:t>学院团委刘老师，15520743331。</w:t>
      </w: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280" w:firstLine="560"/>
        <w:jc w:val="right"/>
        <w:textAlignment w:val="auto"/>
        <w:outlineLvl w:val="9"/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280" w:firstLine="560"/>
        <w:jc w:val="right"/>
        <w:textAlignment w:val="auto"/>
        <w:outlineLvl w:val="9"/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</w:rPr>
        <w:t>经济学院团委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firstLine="560"/>
        <w:jc w:val="right"/>
        <w:textAlignment w:val="auto"/>
        <w:outlineLvl w:val="9"/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hint="default" w:ascii="Times New Roman" w:hAnsi="Times New Roman" w:eastAsia="仿宋" w:cs="Times New Roman"/>
          <w:color w:val="auto"/>
          <w:spacing w:val="0"/>
          <w:position w:val="0"/>
          <w:sz w:val="28"/>
          <w:shd w:val="clear" w:fill="auto"/>
        </w:rPr>
        <w:t xml:space="preserve">                                     2017年3月27日</w:t>
      </w:r>
    </w:p>
    <w:sectPr>
      <w:pgSz w:w="11906" w:h="16838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K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DengXian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8C00B"/>
    <w:multiLevelType w:val="singleLevel"/>
    <w:tmpl w:val="58D8C00B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compat>
    <w:useFELayout/>
    <w:compatSetting w:name="compatibilityMode" w:uri="http://schemas.microsoft.com/office/word" w:val="12"/>
  </w:compat>
  <w:rsids>
    <w:rsidRoot w:val="00000000"/>
    <w:rsid w:val="00AF3795"/>
    <w:rsid w:val="0D3D511B"/>
    <w:rsid w:val="10501C0E"/>
    <w:rsid w:val="1CBE5ED0"/>
    <w:rsid w:val="1D1D1511"/>
    <w:rsid w:val="536B0A04"/>
    <w:rsid w:val="5EE05324"/>
    <w:rsid w:val="60277AE8"/>
    <w:rsid w:val="68BA4D6D"/>
    <w:rsid w:val="6F387362"/>
    <w:rsid w:val="767D190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2017-03-25T13:09:00Z</dcterms:created>
  <dc:creator>apple2</dc:creator>
  <cp:lastModifiedBy>jgy</cp:lastModifiedBy>
  <dcterms:modified xsi:type="dcterms:W3CDTF">2017-03-27T08:22:08Z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